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52"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bookmarkStart w:id="0" w:name="_GoBack"/>
      <w:bookmarkEnd w:id="0"/>
      <w:r>
        <w:rPr>
          <w:rFonts w:ascii="Arial" w:hAnsi="Arial" w:cs="Arial"/>
          <w:sz w:val="24"/>
          <w:szCs w:val="24"/>
        </w:rPr>
        <w:t>July 1, 2016</w:t>
      </w: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37452"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The Health and Human Services Commission </w:t>
      </w:r>
      <w:r>
        <w:rPr>
          <w:rFonts w:ascii="Arial" w:hAnsi="Arial" w:cs="Arial"/>
          <w:sz w:val="24"/>
          <w:szCs w:val="24"/>
        </w:rPr>
        <w:t>adopt</w:t>
      </w:r>
      <w:r w:rsidRPr="00424821">
        <w:rPr>
          <w:rFonts w:ascii="Arial" w:hAnsi="Arial" w:cs="Arial"/>
          <w:sz w:val="24"/>
          <w:szCs w:val="24"/>
        </w:rPr>
        <w:t>s, on behalf of the Department of Family and Protective Services (DFPS), amendment</w:t>
      </w:r>
      <w:r>
        <w:rPr>
          <w:rFonts w:ascii="Arial" w:hAnsi="Arial" w:cs="Arial"/>
          <w:sz w:val="24"/>
          <w:szCs w:val="24"/>
        </w:rPr>
        <w:t>s</w:t>
      </w:r>
      <w:r w:rsidRPr="00424821">
        <w:rPr>
          <w:rFonts w:ascii="Arial" w:hAnsi="Arial" w:cs="Arial"/>
          <w:sz w:val="24"/>
          <w:szCs w:val="24"/>
        </w:rPr>
        <w:t xml:space="preserve"> to §§705.1001, 705.2105, 705.2107, 705.3102, 705.4103, 705.4105, 705.4107, 705.6101, 705.7103, and 705.7105; new §705.2103; and </w:t>
      </w:r>
      <w:r>
        <w:rPr>
          <w:rFonts w:ascii="Arial" w:hAnsi="Arial" w:cs="Arial"/>
          <w:sz w:val="24"/>
          <w:szCs w:val="24"/>
        </w:rPr>
        <w:t xml:space="preserve">the </w:t>
      </w:r>
      <w:r w:rsidRPr="00424821">
        <w:rPr>
          <w:rFonts w:ascii="Arial" w:hAnsi="Arial" w:cs="Arial"/>
          <w:sz w:val="24"/>
          <w:szCs w:val="24"/>
        </w:rPr>
        <w:t xml:space="preserve">repeal </w:t>
      </w:r>
      <w:r>
        <w:rPr>
          <w:rFonts w:ascii="Arial" w:hAnsi="Arial" w:cs="Arial"/>
          <w:sz w:val="24"/>
          <w:szCs w:val="24"/>
        </w:rPr>
        <w:t xml:space="preserve">of </w:t>
      </w:r>
      <w:r w:rsidRPr="00424821">
        <w:rPr>
          <w:rFonts w:ascii="Arial" w:hAnsi="Arial" w:cs="Arial"/>
          <w:sz w:val="24"/>
          <w:szCs w:val="24"/>
        </w:rPr>
        <w:t xml:space="preserve">§705.2103 </w:t>
      </w:r>
      <w:r>
        <w:rPr>
          <w:rFonts w:ascii="Arial" w:hAnsi="Arial" w:cs="Arial"/>
          <w:sz w:val="24"/>
          <w:szCs w:val="24"/>
        </w:rPr>
        <w:t xml:space="preserve">without changes to the proposed text as published in the May 20, 2016, issue of the </w:t>
      </w:r>
      <w:r>
        <w:rPr>
          <w:rFonts w:ascii="Arial" w:hAnsi="Arial" w:cs="Arial"/>
          <w:i/>
          <w:sz w:val="24"/>
          <w:szCs w:val="24"/>
        </w:rPr>
        <w:t xml:space="preserve">Texas </w:t>
      </w:r>
      <w:r w:rsidRPr="006D3DBC">
        <w:rPr>
          <w:rFonts w:ascii="Arial" w:hAnsi="Arial" w:cs="Arial"/>
          <w:i/>
          <w:sz w:val="24"/>
          <w:szCs w:val="24"/>
        </w:rPr>
        <w:t>Register</w:t>
      </w:r>
      <w:r>
        <w:rPr>
          <w:rFonts w:ascii="Arial" w:hAnsi="Arial" w:cs="Arial"/>
          <w:sz w:val="24"/>
          <w:szCs w:val="24"/>
        </w:rPr>
        <w:t xml:space="preserve"> (41 </w:t>
      </w:r>
      <w:proofErr w:type="spellStart"/>
      <w:r>
        <w:rPr>
          <w:rFonts w:ascii="Arial" w:hAnsi="Arial" w:cs="Arial"/>
          <w:sz w:val="24"/>
          <w:szCs w:val="24"/>
        </w:rPr>
        <w:t>TexReg</w:t>
      </w:r>
      <w:proofErr w:type="spellEnd"/>
      <w:r>
        <w:rPr>
          <w:rFonts w:ascii="Arial" w:hAnsi="Arial" w:cs="Arial"/>
          <w:sz w:val="24"/>
          <w:szCs w:val="24"/>
        </w:rPr>
        <w:t xml:space="preserve"> 3641) and will not be republished.</w:t>
      </w:r>
    </w:p>
    <w:p w:rsidR="00137452"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Pr="00424821">
        <w:rPr>
          <w:rFonts w:ascii="Arial" w:hAnsi="Arial" w:cs="Arial"/>
          <w:sz w:val="24"/>
          <w:szCs w:val="24"/>
        </w:rPr>
        <w:t xml:space="preserve">The </w:t>
      </w:r>
      <w:r>
        <w:rPr>
          <w:rFonts w:ascii="Arial" w:hAnsi="Arial" w:cs="Arial"/>
          <w:sz w:val="24"/>
          <w:szCs w:val="24"/>
        </w:rPr>
        <w:t xml:space="preserve">justification </w:t>
      </w:r>
      <w:r w:rsidRPr="00424821">
        <w:rPr>
          <w:rFonts w:ascii="Arial" w:hAnsi="Arial" w:cs="Arial"/>
          <w:sz w:val="24"/>
          <w:szCs w:val="24"/>
        </w:rPr>
        <w:t xml:space="preserve">of the amendments, new </w:t>
      </w:r>
      <w:r>
        <w:rPr>
          <w:rFonts w:ascii="Arial" w:hAnsi="Arial" w:cs="Arial"/>
          <w:sz w:val="24"/>
          <w:szCs w:val="24"/>
        </w:rPr>
        <w:t xml:space="preserve">rules </w:t>
      </w:r>
      <w:r w:rsidRPr="00424821">
        <w:rPr>
          <w:rFonts w:ascii="Arial" w:hAnsi="Arial" w:cs="Arial"/>
          <w:sz w:val="24"/>
          <w:szCs w:val="24"/>
        </w:rPr>
        <w:t>and repeal is to implement Senate Bills 760 and 1880 (84</w:t>
      </w:r>
      <w:r w:rsidRPr="00424821">
        <w:rPr>
          <w:rFonts w:ascii="Arial" w:hAnsi="Arial" w:cs="Arial"/>
          <w:sz w:val="24"/>
          <w:szCs w:val="24"/>
          <w:vertAlign w:val="superscript"/>
        </w:rPr>
        <w:t>th</w:t>
      </w:r>
      <w:r w:rsidRPr="00424821">
        <w:rPr>
          <w:rFonts w:ascii="Arial" w:hAnsi="Arial" w:cs="Arial"/>
          <w:sz w:val="24"/>
          <w:szCs w:val="24"/>
        </w:rPr>
        <w:t xml:space="preserve"> Legislature), the APS Scope and Jurisdiction Bills, which expanded the APS Provider </w:t>
      </w:r>
      <w:r>
        <w:rPr>
          <w:rFonts w:ascii="Arial" w:hAnsi="Arial" w:cs="Arial"/>
          <w:sz w:val="24"/>
          <w:szCs w:val="24"/>
        </w:rPr>
        <w:t xml:space="preserve">(formally Facility) </w:t>
      </w:r>
      <w:r w:rsidRPr="00424821">
        <w:rPr>
          <w:rFonts w:ascii="Arial" w:hAnsi="Arial" w:cs="Arial"/>
          <w:sz w:val="24"/>
          <w:szCs w:val="24"/>
        </w:rPr>
        <w:t xml:space="preserve">program's jurisdiction to investigate abuse, neglect, and </w:t>
      </w:r>
      <w:r>
        <w:rPr>
          <w:rFonts w:ascii="Arial" w:hAnsi="Arial" w:cs="Arial"/>
          <w:sz w:val="24"/>
          <w:szCs w:val="24"/>
        </w:rPr>
        <w:t>exploitation. These bills</w:t>
      </w:r>
      <w:r w:rsidRPr="00424821">
        <w:rPr>
          <w:rFonts w:ascii="Arial" w:hAnsi="Arial" w:cs="Arial"/>
          <w:sz w:val="24"/>
          <w:szCs w:val="24"/>
        </w:rPr>
        <w:t xml:space="preserve"> ensured continued State of Texas compliance with the Center for Medicaid and Medicare Services (CMS) requirements for the health and welfare of recipients of home and community-based services (HCBS). The bills (1) expanded the authority of Adult Protective Services (APS) to investigate, inter alia, all home and community-based service providers whether providing services in a traditional or managed care service delivery model, (2) clarified and addressed the gaps and inconsistencies that resulted from evolving service delivery changes and changes in contracting arrangements, and (3) update</w:t>
      </w:r>
      <w:r>
        <w:rPr>
          <w:rFonts w:ascii="Arial" w:hAnsi="Arial" w:cs="Arial"/>
          <w:sz w:val="24"/>
          <w:szCs w:val="24"/>
        </w:rPr>
        <w:t>d</w:t>
      </w:r>
      <w:r w:rsidRPr="00424821">
        <w:rPr>
          <w:rFonts w:ascii="Arial" w:hAnsi="Arial" w:cs="Arial"/>
          <w:sz w:val="24"/>
          <w:szCs w:val="24"/>
        </w:rPr>
        <w:t xml:space="preserve"> statutory language and requirements related to provider and agency responsibilities.</w:t>
      </w:r>
    </w:p>
    <w:p w:rsidR="00137452"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Pr="00424821">
        <w:rPr>
          <w:rFonts w:ascii="Arial" w:hAnsi="Arial" w:cs="Arial"/>
          <w:sz w:val="24"/>
          <w:szCs w:val="24"/>
        </w:rPr>
        <w:t xml:space="preserve">The </w:t>
      </w:r>
      <w:r>
        <w:rPr>
          <w:rFonts w:ascii="Arial" w:hAnsi="Arial" w:cs="Arial"/>
          <w:sz w:val="24"/>
          <w:szCs w:val="24"/>
        </w:rPr>
        <w:t>adopted</w:t>
      </w:r>
      <w:r w:rsidRPr="00424821">
        <w:rPr>
          <w:rFonts w:ascii="Arial" w:hAnsi="Arial" w:cs="Arial"/>
          <w:sz w:val="24"/>
          <w:szCs w:val="24"/>
        </w:rPr>
        <w:t xml:space="preserve"> rules </w:t>
      </w:r>
      <w:r>
        <w:rPr>
          <w:rFonts w:ascii="Arial" w:hAnsi="Arial" w:cs="Arial"/>
          <w:sz w:val="24"/>
          <w:szCs w:val="24"/>
        </w:rPr>
        <w:t xml:space="preserve">will </w:t>
      </w:r>
      <w:r w:rsidRPr="00424821">
        <w:rPr>
          <w:rFonts w:ascii="Arial" w:hAnsi="Arial" w:cs="Arial"/>
          <w:sz w:val="24"/>
          <w:szCs w:val="24"/>
        </w:rPr>
        <w:t>implement APS's expanded jurisdiction and modify existing DFPS rules, as applicable, to the expanded jurisdiction. These rules will take effect on September 1, 2016. The updates in Chapters 705 will implement statutory changes as required by the APS Scope and Jurisdiction Bills.</w:t>
      </w:r>
    </w:p>
    <w:p w:rsidR="00137452"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r>
    </w:p>
    <w:p w:rsidR="00137452"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sz w:val="24"/>
          <w:szCs w:val="24"/>
        </w:rPr>
        <w:tab/>
      </w:r>
      <w:r w:rsidRPr="00424821">
        <w:rPr>
          <w:rFonts w:ascii="Arial" w:hAnsi="Arial" w:cs="Arial"/>
          <w:sz w:val="24"/>
          <w:szCs w:val="24"/>
        </w:rPr>
        <w:t>A summary of the changes are as follows:</w:t>
      </w: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The amendment to §705.1001 u</w:t>
      </w:r>
      <w:r w:rsidRPr="00424821">
        <w:rPr>
          <w:rStyle w:val="PRSLTTRTOP"/>
          <w:rFonts w:ascii="Arial" w:hAnsi="Arial" w:cs="Arial"/>
          <w:spacing w:val="-3"/>
          <w:sz w:val="24"/>
          <w:szCs w:val="24"/>
        </w:rPr>
        <w:t>pdates and add</w:t>
      </w:r>
      <w:r>
        <w:rPr>
          <w:rStyle w:val="PRSLTTRTOP"/>
          <w:rFonts w:ascii="Arial" w:hAnsi="Arial" w:cs="Arial"/>
          <w:spacing w:val="-3"/>
          <w:sz w:val="24"/>
          <w:szCs w:val="24"/>
        </w:rPr>
        <w:t>s</w:t>
      </w:r>
      <w:r w:rsidRPr="00424821">
        <w:rPr>
          <w:rStyle w:val="PRSLTTRTOP"/>
          <w:rFonts w:ascii="Arial" w:hAnsi="Arial" w:cs="Arial"/>
          <w:spacing w:val="-3"/>
          <w:sz w:val="24"/>
          <w:szCs w:val="24"/>
        </w:rPr>
        <w:t xml:space="preserve"> definitions for emergency protective services, home and community support services </w:t>
      </w:r>
      <w:r>
        <w:rPr>
          <w:rStyle w:val="PRSLTTRTOP"/>
          <w:rFonts w:ascii="Arial" w:hAnsi="Arial" w:cs="Arial"/>
          <w:spacing w:val="-3"/>
          <w:sz w:val="24"/>
          <w:szCs w:val="24"/>
        </w:rPr>
        <w:t xml:space="preserve">agencies </w:t>
      </w:r>
      <w:r w:rsidRPr="00424821">
        <w:rPr>
          <w:rStyle w:val="PRSLTTRTOP"/>
          <w:rFonts w:ascii="Arial" w:hAnsi="Arial" w:cs="Arial"/>
          <w:spacing w:val="-3"/>
          <w:sz w:val="24"/>
          <w:szCs w:val="24"/>
        </w:rPr>
        <w:t>(HCSSA) agency, paid caretaker, protective services, and purchased client services, and removes definitions of terms not used in this subchapter.</w:t>
      </w: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 xml:space="preserve">Section 705.2103 is repealed and new §705.2103 </w:t>
      </w:r>
      <w:proofErr w:type="gramStart"/>
      <w:r w:rsidRPr="00424821">
        <w:rPr>
          <w:rFonts w:ascii="Arial" w:hAnsi="Arial" w:cs="Arial"/>
          <w:sz w:val="24"/>
          <w:szCs w:val="24"/>
        </w:rPr>
        <w:t>update</w:t>
      </w:r>
      <w:r>
        <w:rPr>
          <w:rFonts w:ascii="Arial" w:hAnsi="Arial" w:cs="Arial"/>
          <w:sz w:val="24"/>
          <w:szCs w:val="24"/>
        </w:rPr>
        <w:t>s</w:t>
      </w:r>
      <w:proofErr w:type="gramEnd"/>
      <w:r w:rsidRPr="00424821">
        <w:rPr>
          <w:rFonts w:ascii="Arial" w:hAnsi="Arial" w:cs="Arial"/>
          <w:sz w:val="24"/>
          <w:szCs w:val="24"/>
        </w:rPr>
        <w:t xml:space="preserve"> who is eligible for purchased client services and when purchased client se</w:t>
      </w:r>
      <w:r>
        <w:rPr>
          <w:rFonts w:ascii="Arial" w:hAnsi="Arial" w:cs="Arial"/>
          <w:sz w:val="24"/>
          <w:szCs w:val="24"/>
        </w:rPr>
        <w:t>rvices are</w:t>
      </w:r>
      <w:r w:rsidRPr="00424821">
        <w:rPr>
          <w:rFonts w:ascii="Arial" w:hAnsi="Arial" w:cs="Arial"/>
          <w:sz w:val="24"/>
          <w:szCs w:val="24"/>
        </w:rPr>
        <w:t xml:space="preserve"> available.</w:t>
      </w: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The amendment to</w:t>
      </w:r>
      <w:r w:rsidRPr="00424821">
        <w:rPr>
          <w:rFonts w:ascii="Arial" w:hAnsi="Arial" w:cs="Arial"/>
          <w:b/>
          <w:sz w:val="24"/>
          <w:szCs w:val="24"/>
        </w:rPr>
        <w:t xml:space="preserve"> </w:t>
      </w:r>
      <w:r w:rsidRPr="00424821">
        <w:rPr>
          <w:rFonts w:ascii="Arial" w:hAnsi="Arial" w:cs="Arial"/>
          <w:sz w:val="24"/>
          <w:szCs w:val="24"/>
        </w:rPr>
        <w:t>§705.2105 and §705.2107 u</w:t>
      </w:r>
      <w:r w:rsidRPr="00424821">
        <w:rPr>
          <w:rStyle w:val="PRSLTTRTOP"/>
          <w:rFonts w:ascii="Arial" w:hAnsi="Arial" w:cs="Arial"/>
          <w:spacing w:val="-3"/>
          <w:sz w:val="24"/>
          <w:szCs w:val="24"/>
        </w:rPr>
        <w:t>pdates terms and establishes who is eligible for purchased client services and when purchased client services are available.</w:t>
      </w: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b/>
          <w:sz w:val="24"/>
          <w:szCs w:val="24"/>
        </w:rPr>
        <w:tab/>
      </w:r>
      <w:r w:rsidRPr="00424821">
        <w:rPr>
          <w:rFonts w:ascii="Arial" w:hAnsi="Arial" w:cs="Arial"/>
          <w:sz w:val="24"/>
          <w:szCs w:val="24"/>
        </w:rPr>
        <w:t>The amendment to</w:t>
      </w:r>
      <w:r w:rsidRPr="00424821">
        <w:rPr>
          <w:rFonts w:ascii="Arial" w:hAnsi="Arial" w:cs="Arial"/>
          <w:b/>
          <w:sz w:val="24"/>
          <w:szCs w:val="24"/>
        </w:rPr>
        <w:t xml:space="preserve"> </w:t>
      </w:r>
      <w:r w:rsidRPr="00424821">
        <w:rPr>
          <w:rFonts w:ascii="Arial" w:hAnsi="Arial" w:cs="Arial"/>
          <w:sz w:val="24"/>
          <w:szCs w:val="24"/>
        </w:rPr>
        <w:t xml:space="preserve">§705.3102 </w:t>
      </w:r>
      <w:r w:rsidRPr="00424821">
        <w:rPr>
          <w:rStyle w:val="PRSLTTRTOP"/>
          <w:rFonts w:ascii="Arial" w:hAnsi="Arial" w:cs="Arial"/>
          <w:spacing w:val="-3"/>
          <w:sz w:val="24"/>
          <w:szCs w:val="24"/>
        </w:rPr>
        <w:t>clarifies when APS can apply for a protective order.</w:t>
      </w: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b/>
          <w:sz w:val="24"/>
          <w:szCs w:val="24"/>
        </w:rPr>
        <w:tab/>
      </w:r>
      <w:r w:rsidRPr="00424821">
        <w:rPr>
          <w:rFonts w:ascii="Arial" w:hAnsi="Arial" w:cs="Arial"/>
          <w:sz w:val="24"/>
          <w:szCs w:val="24"/>
        </w:rPr>
        <w:t>The amendment to</w:t>
      </w:r>
      <w:r w:rsidRPr="00424821">
        <w:rPr>
          <w:rFonts w:ascii="Arial" w:hAnsi="Arial" w:cs="Arial"/>
          <w:b/>
          <w:sz w:val="24"/>
          <w:szCs w:val="24"/>
        </w:rPr>
        <w:t xml:space="preserve"> </w:t>
      </w:r>
      <w:r w:rsidRPr="00424821">
        <w:rPr>
          <w:rFonts w:ascii="Arial" w:hAnsi="Arial" w:cs="Arial"/>
          <w:sz w:val="24"/>
          <w:szCs w:val="24"/>
        </w:rPr>
        <w:t>§705.4103 c</w:t>
      </w:r>
      <w:r w:rsidRPr="00424821">
        <w:rPr>
          <w:rStyle w:val="PRSLTTRTOP"/>
          <w:rFonts w:ascii="Arial" w:hAnsi="Arial" w:cs="Arial"/>
          <w:spacing w:val="-3"/>
          <w:sz w:val="24"/>
          <w:szCs w:val="24"/>
        </w:rPr>
        <w:t>larifies the circumstances in which a designated perpetrator has the right to appeal a validated finding.</w:t>
      </w: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sz w:val="24"/>
          <w:szCs w:val="24"/>
        </w:rPr>
        <w:tab/>
        <w:t>The amendment to §705.4105 c</w:t>
      </w:r>
      <w:r w:rsidRPr="00424821">
        <w:rPr>
          <w:rStyle w:val="PRSLTTRTOP"/>
          <w:rFonts w:ascii="Arial" w:hAnsi="Arial" w:cs="Arial"/>
          <w:spacing w:val="-3"/>
          <w:sz w:val="24"/>
          <w:szCs w:val="24"/>
        </w:rPr>
        <w:t xml:space="preserve">larifies </w:t>
      </w:r>
      <w:r>
        <w:rPr>
          <w:rStyle w:val="PRSLTTRTOP"/>
          <w:rFonts w:ascii="Arial" w:hAnsi="Arial" w:cs="Arial"/>
          <w:spacing w:val="-3"/>
          <w:sz w:val="24"/>
          <w:szCs w:val="24"/>
        </w:rPr>
        <w:t xml:space="preserve">to </w:t>
      </w:r>
      <w:r w:rsidRPr="00424821">
        <w:rPr>
          <w:rStyle w:val="PRSLTTRTOP"/>
          <w:rFonts w:ascii="Arial" w:hAnsi="Arial" w:cs="Arial"/>
          <w:spacing w:val="-3"/>
          <w:sz w:val="24"/>
          <w:szCs w:val="24"/>
        </w:rPr>
        <w:t>who</w:t>
      </w:r>
      <w:r>
        <w:rPr>
          <w:rStyle w:val="PRSLTTRTOP"/>
          <w:rFonts w:ascii="Arial" w:hAnsi="Arial" w:cs="Arial"/>
          <w:spacing w:val="-3"/>
          <w:sz w:val="24"/>
          <w:szCs w:val="24"/>
        </w:rPr>
        <w:t>m</w:t>
      </w:r>
      <w:r w:rsidRPr="00424821">
        <w:rPr>
          <w:rStyle w:val="PRSLTTRTOP"/>
          <w:rFonts w:ascii="Arial" w:hAnsi="Arial" w:cs="Arial"/>
          <w:spacing w:val="-3"/>
          <w:sz w:val="24"/>
          <w:szCs w:val="24"/>
        </w:rPr>
        <w:t xml:space="preserve"> APS may release the </w:t>
      </w:r>
      <w:r>
        <w:rPr>
          <w:rStyle w:val="PRSLTTRTOP"/>
          <w:rFonts w:ascii="Arial" w:hAnsi="Arial" w:cs="Arial"/>
          <w:spacing w:val="-3"/>
          <w:sz w:val="24"/>
          <w:szCs w:val="24"/>
        </w:rPr>
        <w:t xml:space="preserve">findings of an investigation </w:t>
      </w:r>
      <w:r w:rsidRPr="00424821">
        <w:rPr>
          <w:rStyle w:val="PRSLTTRTOP"/>
          <w:rFonts w:ascii="Arial" w:hAnsi="Arial" w:cs="Arial"/>
          <w:spacing w:val="-3"/>
          <w:sz w:val="24"/>
          <w:szCs w:val="24"/>
        </w:rPr>
        <w:t>when the findings of the investigation are valid.</w:t>
      </w: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b/>
          <w:sz w:val="24"/>
          <w:szCs w:val="24"/>
        </w:rPr>
        <w:tab/>
      </w:r>
      <w:proofErr w:type="gramStart"/>
      <w:r w:rsidRPr="00424821">
        <w:rPr>
          <w:rFonts w:ascii="Arial" w:hAnsi="Arial" w:cs="Arial"/>
          <w:sz w:val="24"/>
          <w:szCs w:val="24"/>
        </w:rPr>
        <w:t>The amendment to §705.4107 u</w:t>
      </w:r>
      <w:r w:rsidRPr="00424821">
        <w:rPr>
          <w:rStyle w:val="PRSLTTRTOP"/>
          <w:rFonts w:ascii="Arial" w:hAnsi="Arial" w:cs="Arial"/>
          <w:spacing w:val="-3"/>
          <w:sz w:val="24"/>
          <w:szCs w:val="24"/>
        </w:rPr>
        <w:t>pdates langu</w:t>
      </w:r>
      <w:r>
        <w:rPr>
          <w:rStyle w:val="PRSLTTRTOP"/>
          <w:rFonts w:ascii="Arial" w:hAnsi="Arial" w:cs="Arial"/>
          <w:spacing w:val="-3"/>
          <w:sz w:val="24"/>
          <w:szCs w:val="24"/>
        </w:rPr>
        <w:t>age</w:t>
      </w:r>
      <w:r w:rsidRPr="00424821">
        <w:rPr>
          <w:rStyle w:val="PRSLTTRTOP"/>
          <w:rFonts w:ascii="Arial" w:hAnsi="Arial" w:cs="Arial"/>
          <w:spacing w:val="-3"/>
          <w:sz w:val="24"/>
          <w:szCs w:val="24"/>
        </w:rPr>
        <w:t>.</w:t>
      </w:r>
      <w:proofErr w:type="gramEnd"/>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b/>
          <w:sz w:val="24"/>
          <w:szCs w:val="24"/>
        </w:rPr>
        <w:tab/>
      </w:r>
      <w:r w:rsidRPr="00424821">
        <w:rPr>
          <w:rFonts w:ascii="Arial" w:hAnsi="Arial" w:cs="Arial"/>
          <w:sz w:val="24"/>
          <w:szCs w:val="24"/>
        </w:rPr>
        <w:t>The amendment to</w:t>
      </w:r>
      <w:r w:rsidRPr="00424821">
        <w:rPr>
          <w:rFonts w:ascii="Arial" w:hAnsi="Arial" w:cs="Arial"/>
          <w:b/>
          <w:sz w:val="24"/>
          <w:szCs w:val="24"/>
        </w:rPr>
        <w:t xml:space="preserve"> </w:t>
      </w:r>
      <w:r w:rsidRPr="00424821">
        <w:rPr>
          <w:rFonts w:ascii="Arial" w:hAnsi="Arial" w:cs="Arial"/>
          <w:sz w:val="24"/>
          <w:szCs w:val="24"/>
        </w:rPr>
        <w:t xml:space="preserve">§705.6101 </w:t>
      </w:r>
      <w:r w:rsidRPr="00424821">
        <w:rPr>
          <w:rStyle w:val="PRSLTTRTOP"/>
          <w:rFonts w:ascii="Arial" w:hAnsi="Arial" w:cs="Arial"/>
          <w:spacing w:val="-3"/>
          <w:sz w:val="24"/>
          <w:szCs w:val="24"/>
        </w:rPr>
        <w:t>clarifies when APS uses assessments in an in-home case and when a case worker must consult with a supervisor.</w:t>
      </w: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424821">
        <w:rPr>
          <w:rFonts w:ascii="Arial" w:hAnsi="Arial" w:cs="Arial"/>
          <w:b/>
          <w:sz w:val="24"/>
          <w:szCs w:val="24"/>
        </w:rPr>
        <w:tab/>
      </w:r>
      <w:proofErr w:type="gramStart"/>
      <w:r w:rsidRPr="00424821">
        <w:rPr>
          <w:rFonts w:ascii="Arial" w:hAnsi="Arial" w:cs="Arial"/>
          <w:sz w:val="24"/>
          <w:szCs w:val="24"/>
        </w:rPr>
        <w:t>The amendment to</w:t>
      </w:r>
      <w:r w:rsidRPr="00424821">
        <w:rPr>
          <w:rFonts w:ascii="Arial" w:hAnsi="Arial" w:cs="Arial"/>
          <w:b/>
          <w:sz w:val="24"/>
          <w:szCs w:val="24"/>
        </w:rPr>
        <w:t xml:space="preserve"> </w:t>
      </w:r>
      <w:r w:rsidRPr="00424821">
        <w:rPr>
          <w:rFonts w:ascii="Arial" w:hAnsi="Arial" w:cs="Arial"/>
          <w:sz w:val="24"/>
          <w:szCs w:val="24"/>
        </w:rPr>
        <w:t>§705.7103 deletes outdated language.</w:t>
      </w:r>
      <w:proofErr w:type="gramEnd"/>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PRSLTTRTOP"/>
          <w:rFonts w:ascii="Arial" w:hAnsi="Arial" w:cs="Arial"/>
          <w:spacing w:val="-3"/>
          <w:sz w:val="24"/>
          <w:szCs w:val="24"/>
        </w:rPr>
      </w:pPr>
      <w:r w:rsidRPr="00424821">
        <w:rPr>
          <w:rFonts w:ascii="Arial" w:hAnsi="Arial" w:cs="Arial"/>
          <w:sz w:val="24"/>
          <w:szCs w:val="24"/>
        </w:rPr>
        <w:lastRenderedPageBreak/>
        <w:tab/>
      </w:r>
      <w:proofErr w:type="gramStart"/>
      <w:r w:rsidRPr="00424821">
        <w:rPr>
          <w:rFonts w:ascii="Arial" w:hAnsi="Arial" w:cs="Arial"/>
          <w:sz w:val="24"/>
          <w:szCs w:val="24"/>
        </w:rPr>
        <w:t>The amendment to</w:t>
      </w:r>
      <w:r w:rsidRPr="00424821">
        <w:rPr>
          <w:rFonts w:ascii="Arial" w:hAnsi="Arial" w:cs="Arial"/>
          <w:b/>
          <w:sz w:val="24"/>
          <w:szCs w:val="24"/>
        </w:rPr>
        <w:t xml:space="preserve"> </w:t>
      </w:r>
      <w:r w:rsidRPr="00424821">
        <w:rPr>
          <w:rFonts w:ascii="Arial" w:hAnsi="Arial" w:cs="Arial"/>
          <w:sz w:val="24"/>
          <w:szCs w:val="24"/>
        </w:rPr>
        <w:t>§705.7105</w:t>
      </w:r>
      <w:r w:rsidRPr="00424821">
        <w:rPr>
          <w:rFonts w:ascii="Arial" w:hAnsi="Arial" w:cs="Arial"/>
          <w:spacing w:val="-3"/>
          <w:sz w:val="24"/>
          <w:szCs w:val="24"/>
        </w:rPr>
        <w:t xml:space="preserve"> u</w:t>
      </w:r>
      <w:r w:rsidRPr="00424821">
        <w:rPr>
          <w:rStyle w:val="PRSLTTRTOP"/>
          <w:rFonts w:ascii="Arial" w:hAnsi="Arial" w:cs="Arial"/>
          <w:spacing w:val="-3"/>
          <w:sz w:val="24"/>
          <w:szCs w:val="24"/>
        </w:rPr>
        <w:t>pdates terms to align with A</w:t>
      </w:r>
      <w:r>
        <w:rPr>
          <w:rStyle w:val="PRSLTTRTOP"/>
          <w:rFonts w:ascii="Arial" w:hAnsi="Arial" w:cs="Arial"/>
          <w:spacing w:val="-3"/>
          <w:sz w:val="24"/>
          <w:szCs w:val="24"/>
        </w:rPr>
        <w:t>PS Scope and Jurisdiction bills.</w:t>
      </w:r>
      <w:proofErr w:type="gramEnd"/>
      <w:r>
        <w:rPr>
          <w:rStyle w:val="PRSLTTRTOP"/>
          <w:rFonts w:ascii="Arial" w:hAnsi="Arial" w:cs="Arial"/>
          <w:spacing w:val="-3"/>
          <w:sz w:val="24"/>
          <w:szCs w:val="24"/>
        </w:rPr>
        <w:t xml:space="preserve"> In particular the </w:t>
      </w:r>
      <w:r w:rsidRPr="00424821">
        <w:rPr>
          <w:rStyle w:val="PRSLTTRTOP"/>
          <w:rFonts w:ascii="Arial" w:hAnsi="Arial" w:cs="Arial"/>
          <w:spacing w:val="-3"/>
          <w:sz w:val="24"/>
          <w:szCs w:val="24"/>
        </w:rPr>
        <w:t>APS Provider program's expanded aut</w:t>
      </w:r>
      <w:r>
        <w:rPr>
          <w:rStyle w:val="PRSLTTRTOP"/>
          <w:rFonts w:ascii="Arial" w:hAnsi="Arial" w:cs="Arial"/>
          <w:spacing w:val="-3"/>
          <w:sz w:val="24"/>
          <w:szCs w:val="24"/>
        </w:rPr>
        <w:t>hority to investigate providers; make minor edits.</w:t>
      </w:r>
    </w:p>
    <w:p w:rsidR="00137452"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PRSLTTRTOP"/>
          <w:rFonts w:ascii="Arial" w:hAnsi="Arial" w:cs="Arial"/>
          <w:spacing w:val="-3"/>
          <w:sz w:val="24"/>
          <w:szCs w:val="24"/>
        </w:rPr>
      </w:pPr>
      <w:r w:rsidRPr="00424821">
        <w:rPr>
          <w:rStyle w:val="PRSLTTRTOP"/>
          <w:rFonts w:ascii="Arial" w:hAnsi="Arial" w:cs="Arial"/>
          <w:spacing w:val="-3"/>
          <w:sz w:val="24"/>
          <w:szCs w:val="24"/>
        </w:rPr>
        <w:tab/>
      </w:r>
    </w:p>
    <w:p w:rsidR="00137452" w:rsidRPr="00424821" w:rsidRDefault="00137452" w:rsidP="001374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Pr>
          <w:rFonts w:ascii="Arial" w:hAnsi="Arial" w:cs="Arial"/>
          <w:b/>
          <w:sz w:val="24"/>
          <w:szCs w:val="24"/>
        </w:rPr>
        <w:tab/>
      </w:r>
      <w:r>
        <w:rPr>
          <w:rFonts w:ascii="Arial" w:hAnsi="Arial" w:cs="Arial"/>
          <w:sz w:val="24"/>
          <w:szCs w:val="24"/>
        </w:rPr>
        <w:t>The sections will function by exp</w:t>
      </w:r>
      <w:r w:rsidRPr="00424821">
        <w:rPr>
          <w:rFonts w:ascii="Arial" w:hAnsi="Arial" w:cs="Arial"/>
          <w:sz w:val="24"/>
          <w:szCs w:val="24"/>
        </w:rPr>
        <w:t>and</w:t>
      </w:r>
      <w:r>
        <w:rPr>
          <w:rFonts w:ascii="Arial" w:hAnsi="Arial" w:cs="Arial"/>
          <w:sz w:val="24"/>
          <w:szCs w:val="24"/>
        </w:rPr>
        <w:t>ing</w:t>
      </w:r>
      <w:r w:rsidRPr="00424821">
        <w:rPr>
          <w:rFonts w:ascii="Arial" w:hAnsi="Arial" w:cs="Arial"/>
          <w:sz w:val="24"/>
          <w:szCs w:val="24"/>
        </w:rPr>
        <w:t xml:space="preserve"> </w:t>
      </w:r>
      <w:r>
        <w:rPr>
          <w:rFonts w:ascii="Arial" w:hAnsi="Arial" w:cs="Arial"/>
          <w:sz w:val="24"/>
          <w:szCs w:val="24"/>
        </w:rPr>
        <w:t xml:space="preserve">the </w:t>
      </w:r>
      <w:r w:rsidRPr="00424821">
        <w:rPr>
          <w:rFonts w:ascii="Arial" w:hAnsi="Arial" w:cs="Arial"/>
          <w:sz w:val="24"/>
          <w:szCs w:val="24"/>
        </w:rPr>
        <w:t>authority of DFPS to investigate abuse, neglect, and exploitation of individuals receiving services from certain providers</w:t>
      </w:r>
    </w:p>
    <w:p w:rsidR="00137452" w:rsidRDefault="00137452" w:rsidP="00137452">
      <w:pPr>
        <w:tabs>
          <w:tab w:val="left" w:pos="360"/>
          <w:tab w:val="left" w:pos="720"/>
          <w:tab w:val="left" w:pos="1080"/>
          <w:tab w:val="left" w:pos="1440"/>
          <w:tab w:val="left" w:pos="1800"/>
        </w:tabs>
        <w:suppressAutoHyphens/>
        <w:rPr>
          <w:rFonts w:ascii="Arial" w:hAnsi="Arial" w:cs="Arial"/>
          <w:spacing w:val="-2"/>
          <w:sz w:val="24"/>
          <w:szCs w:val="24"/>
        </w:rPr>
      </w:pPr>
    </w:p>
    <w:p w:rsidR="00137452" w:rsidRDefault="00137452" w:rsidP="00137452">
      <w:pPr>
        <w:tabs>
          <w:tab w:val="left" w:pos="360"/>
          <w:tab w:val="left" w:pos="720"/>
          <w:tab w:val="left" w:pos="1080"/>
          <w:tab w:val="left" w:pos="1440"/>
          <w:tab w:val="left" w:pos="1800"/>
        </w:tabs>
        <w:suppressAutoHyphens/>
        <w:rPr>
          <w:rFonts w:ascii="Arial" w:hAnsi="Arial" w:cs="Arial"/>
          <w:spacing w:val="-2"/>
          <w:sz w:val="24"/>
          <w:szCs w:val="24"/>
        </w:rPr>
      </w:pPr>
      <w:r>
        <w:rPr>
          <w:rFonts w:ascii="Arial" w:hAnsi="Arial" w:cs="Arial"/>
          <w:spacing w:val="-2"/>
          <w:sz w:val="24"/>
          <w:szCs w:val="24"/>
        </w:rPr>
        <w:tab/>
      </w:r>
      <w:r w:rsidRPr="00B11D0C">
        <w:rPr>
          <w:rFonts w:ascii="Arial" w:hAnsi="Arial" w:cs="Arial"/>
          <w:sz w:val="24"/>
          <w:szCs w:val="24"/>
        </w:rPr>
        <w:t>No comments were received regarding adoption of the sections.</w:t>
      </w:r>
      <w:r w:rsidRPr="00424821">
        <w:rPr>
          <w:rFonts w:ascii="Arial" w:hAnsi="Arial" w:cs="Arial"/>
          <w:spacing w:val="-2"/>
          <w:sz w:val="24"/>
          <w:szCs w:val="24"/>
        </w:rPr>
        <w:tab/>
      </w:r>
    </w:p>
    <w:p w:rsidR="00137452" w:rsidRPr="00424821" w:rsidRDefault="00137452" w:rsidP="00137452">
      <w:pPr>
        <w:tabs>
          <w:tab w:val="left" w:pos="360"/>
          <w:tab w:val="left" w:pos="720"/>
          <w:tab w:val="left" w:pos="1080"/>
          <w:tab w:val="left" w:pos="1440"/>
          <w:tab w:val="left" w:pos="1800"/>
        </w:tabs>
        <w:suppressAutoHyphens/>
        <w:rPr>
          <w:rFonts w:ascii="Arial" w:hAnsi="Arial" w:cs="Arial"/>
          <w:sz w:val="24"/>
          <w:szCs w:val="24"/>
        </w:rPr>
      </w:pPr>
    </w:p>
    <w:p w:rsidR="00356CF4" w:rsidRPr="008F249E" w:rsidRDefault="00356CF4" w:rsidP="008F249E"/>
    <w:sectPr w:rsidR="00356CF4" w:rsidRPr="008F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52"/>
    <w:rsid w:val="000D5A2D"/>
    <w:rsid w:val="00122121"/>
    <w:rsid w:val="00137452"/>
    <w:rsid w:val="00245754"/>
    <w:rsid w:val="00356CF4"/>
    <w:rsid w:val="003844DB"/>
    <w:rsid w:val="004402D4"/>
    <w:rsid w:val="004E1D2A"/>
    <w:rsid w:val="00502BE4"/>
    <w:rsid w:val="005F4D43"/>
    <w:rsid w:val="006D6026"/>
    <w:rsid w:val="008F249E"/>
    <w:rsid w:val="00996DD5"/>
    <w:rsid w:val="009977B3"/>
    <w:rsid w:val="00A11BD9"/>
    <w:rsid w:val="00A150F5"/>
    <w:rsid w:val="00AB7B8C"/>
    <w:rsid w:val="00B65D92"/>
    <w:rsid w:val="00BA09AA"/>
    <w:rsid w:val="00BA61F1"/>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52"/>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SLTTRTOP">
    <w:name w:val="PRSLTTR/TOP"/>
    <w:basedOn w:val="DefaultParagraphFont"/>
    <w:rsid w:val="00137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52"/>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SLTTRTOP">
    <w:name w:val="PRSLTTR/TOP"/>
    <w:basedOn w:val="DefaultParagraphFont"/>
    <w:rsid w:val="0013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Hawkins,Stephanie M. (DFPS)</cp:lastModifiedBy>
  <cp:revision>2</cp:revision>
  <dcterms:created xsi:type="dcterms:W3CDTF">2016-07-14T17:41:00Z</dcterms:created>
  <dcterms:modified xsi:type="dcterms:W3CDTF">2016-07-14T17:41:00Z</dcterms:modified>
</cp:coreProperties>
</file>