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A, Introduction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TAC Section Number(s) §§711.1, 711.3, 711.5, 711.7711.11, 711.13, 711.17, 711.19, 711.21, 711.23,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201602271</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Amendment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New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amendments and new section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The amendments and new section implement HRC Chapter 48, as amended by S.B. 1880 and S.B. 760, notably Subchapter F, §§48.251 - 48.258 and Family Code §261.404.  </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is the purpose of this chapter?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The purpose of this chapter is to:</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w:t>
      </w:r>
      <w:proofErr w:type="gramStart"/>
      <w:r w:rsidRPr="001E5634">
        <w:rPr>
          <w:rFonts w:eastAsia="Times New Roman" w:cs="Arial"/>
          <w:sz w:val="24"/>
          <w:szCs w:val="24"/>
        </w:rPr>
        <w:t>implement</w:t>
      </w:r>
      <w:proofErr w:type="gramEnd"/>
      <w:r w:rsidRPr="001E5634">
        <w:rPr>
          <w:rFonts w:eastAsia="Times New Roman" w:cs="Arial"/>
          <w:sz w:val="24"/>
          <w:szCs w:val="24"/>
        </w:rPr>
        <w:t xml:space="preserve"> Human Resources Code (HRC), Chapter 48, Subchapter F, and Texas Family Code §261.404;</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describe</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t>(A) Adult Protective Services (APS) investigations of allegations of abuse, neglect, and exploitation involving:</w:t>
      </w:r>
    </w:p>
    <w:p w:rsidR="001E5634" w:rsidRPr="001E5634" w:rsidRDefault="001E5634" w:rsidP="001E5634">
      <w:pPr>
        <w:widowControl w:val="0"/>
        <w:tabs>
          <w:tab w:val="left" w:pos="1440"/>
        </w:tabs>
        <w:autoSpaceDE w:val="0"/>
        <w:autoSpaceDN w:val="0"/>
        <w:spacing w:after="0" w:line="240" w:lineRule="auto"/>
        <w:ind w:firstLine="720"/>
        <w:rPr>
          <w:rFonts w:eastAsia="Times New Roman" w:cs="Arial"/>
          <w:sz w:val="24"/>
          <w:szCs w:val="24"/>
        </w:rPr>
      </w:pP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xml:space="preserve">) </w:t>
      </w:r>
      <w:proofErr w:type="gramStart"/>
      <w:r w:rsidRPr="001E5634">
        <w:rPr>
          <w:rFonts w:eastAsia="Times New Roman" w:cs="Arial"/>
          <w:sz w:val="24"/>
          <w:szCs w:val="24"/>
        </w:rPr>
        <w:t>adults</w:t>
      </w:r>
      <w:proofErr w:type="gramEnd"/>
      <w:r w:rsidRPr="001E5634">
        <w:rPr>
          <w:rFonts w:eastAsia="Times New Roman" w:cs="Arial"/>
          <w:sz w:val="24"/>
          <w:szCs w:val="24"/>
        </w:rPr>
        <w:t xml:space="preserve"> or children receiving services from a provider, as that term is </w:t>
      </w:r>
      <w:r w:rsidRPr="001E5634">
        <w:rPr>
          <w:rFonts w:eastAsia="Times New Roman" w:cs="Arial"/>
          <w:sz w:val="24"/>
          <w:szCs w:val="24"/>
        </w:rPr>
        <w:lastRenderedPageBreak/>
        <w:t>defined in HRC §48.251(9), if the person alleged or suspected to have committed the abuse, neglect, or exploitation is a provider;</w:t>
      </w:r>
    </w:p>
    <w:p w:rsidR="001E5634" w:rsidRPr="001E5634" w:rsidRDefault="001E5634" w:rsidP="001E5634">
      <w:pPr>
        <w:widowControl w:val="0"/>
        <w:tabs>
          <w:tab w:val="left" w:pos="1440"/>
        </w:tabs>
        <w:autoSpaceDE w:val="0"/>
        <w:autoSpaceDN w:val="0"/>
        <w:spacing w:after="0" w:line="240" w:lineRule="auto"/>
        <w:ind w:firstLine="720"/>
        <w:rPr>
          <w:rFonts w:eastAsia="Times New Roman" w:cs="Arial"/>
          <w:sz w:val="24"/>
          <w:szCs w:val="24"/>
        </w:rPr>
      </w:pPr>
      <w:r w:rsidRPr="001E5634">
        <w:rPr>
          <w:rFonts w:eastAsia="Times New Roman" w:cs="Arial"/>
          <w:sz w:val="24"/>
          <w:szCs w:val="24"/>
        </w:rPr>
        <w:tab/>
        <w:t>(ii) adults or children who live in a residence that is owned, operated, or controlled by a provider in the home and community-based services (HCS) waiver program described by §534.001(11)(B), Government Code, regardless of whether the individual is receiving services under the home and community-based services (HCS) waiver program; and</w:t>
      </w:r>
    </w:p>
    <w:p w:rsidR="001E5634" w:rsidRPr="001E5634" w:rsidRDefault="001E5634" w:rsidP="001E5634">
      <w:pPr>
        <w:widowControl w:val="0"/>
        <w:tabs>
          <w:tab w:val="left" w:pos="1440"/>
        </w:tabs>
        <w:autoSpaceDE w:val="0"/>
        <w:autoSpaceDN w:val="0"/>
        <w:spacing w:after="0" w:line="240" w:lineRule="auto"/>
        <w:ind w:firstLine="720"/>
        <w:rPr>
          <w:rFonts w:eastAsia="Times New Roman" w:cs="Arial"/>
          <w:sz w:val="24"/>
          <w:szCs w:val="24"/>
        </w:rPr>
      </w:pPr>
      <w:r w:rsidRPr="001E5634">
        <w:rPr>
          <w:rFonts w:eastAsia="Times New Roman" w:cs="Arial"/>
          <w:sz w:val="24"/>
          <w:szCs w:val="24"/>
        </w:rPr>
        <w:tab/>
        <w:t>(iii) children receiving services from a home and community support services agency licensed under Chapter 142, Health and Safety Code, if the person alleged or suspected to have committed the abuse, neglect, or exploitation is an officer, employee, agent, contractor, or subcontractor of the home and community support services agency; and</w:t>
      </w:r>
    </w:p>
    <w:p w:rsidR="001E5634" w:rsidRPr="001E5634" w:rsidRDefault="001E5634" w:rsidP="001E5634">
      <w:pPr>
        <w:widowControl w:val="0"/>
        <w:tabs>
          <w:tab w:val="left" w:pos="1440"/>
        </w:tabs>
        <w:autoSpaceDE w:val="0"/>
        <w:autoSpaceDN w:val="0"/>
        <w:spacing w:after="0" w:line="240" w:lineRule="auto"/>
        <w:ind w:firstLine="720"/>
        <w:rPr>
          <w:rFonts w:eastAsia="Times New Roman" w:cs="Arial"/>
          <w:sz w:val="24"/>
          <w:szCs w:val="24"/>
        </w:rPr>
      </w:pPr>
      <w:r w:rsidRPr="001E5634">
        <w:rPr>
          <w:rFonts w:eastAsia="Times New Roman" w:cs="Arial"/>
          <w:sz w:val="24"/>
          <w:szCs w:val="24"/>
        </w:rPr>
        <w:t>(B) that APS does not investigate allegations if the provider alleged or suspected to have committed the abuse, neglect, or exploitation is operated, licensed, or certified, or registered by a state agency that has the authority to investigate a report of abuse, neglect, or exploitation of an individual by the provider;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(3) define abuse, neglect, and exploitation for investigations conducted under Human Resources Code, Chapter 48, Subchapter F and Texas Family Code §261.404;</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(4) - (5)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are the terms in this chapter defined</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The following words and terms, when used in this chapter, have the following meanings, unless the context clearly indicates otherwise:</w:t>
      </w: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(1) Adult--An adult is a person:</w:t>
      </w:r>
    </w:p>
    <w:p w:rsidR="001E5634" w:rsidRPr="001E5634" w:rsidRDefault="001E5634" w:rsidP="001E5634">
      <w:pPr>
        <w:widowControl w:val="0"/>
        <w:tabs>
          <w:tab w:val="left" w:pos="360"/>
          <w:tab w:val="left" w:pos="54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 18 years of age or older; or</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(B) </w:t>
      </w:r>
      <w:proofErr w:type="gramStart"/>
      <w:r w:rsidRPr="001E5634">
        <w:rPr>
          <w:rFonts w:eastAsia="Times New Roman" w:cs="Arial"/>
          <w:sz w:val="24"/>
          <w:szCs w:val="24"/>
        </w:rPr>
        <w:t>under</w:t>
      </w:r>
      <w:proofErr w:type="gramEnd"/>
      <w:r w:rsidRPr="001E5634">
        <w:rPr>
          <w:rFonts w:eastAsia="Times New Roman" w:cs="Arial"/>
          <w:sz w:val="24"/>
          <w:szCs w:val="24"/>
        </w:rPr>
        <w:t xml:space="preserve"> 18 years of age who:</w:t>
      </w:r>
    </w:p>
    <w:p w:rsidR="001E5634" w:rsidRPr="001E5634" w:rsidRDefault="001E5634" w:rsidP="001E5634">
      <w:pPr>
        <w:widowControl w:val="0"/>
        <w:tabs>
          <w:tab w:val="left" w:pos="360"/>
          <w:tab w:val="left" w:pos="72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xml:space="preserve">) </w:t>
      </w:r>
      <w:proofErr w:type="gramStart"/>
      <w:r w:rsidRPr="001E5634">
        <w:rPr>
          <w:rFonts w:eastAsia="Times New Roman" w:cs="Arial"/>
          <w:sz w:val="24"/>
          <w:szCs w:val="24"/>
        </w:rPr>
        <w:t>is</w:t>
      </w:r>
      <w:proofErr w:type="gramEnd"/>
      <w:r w:rsidRPr="001E5634">
        <w:rPr>
          <w:rFonts w:eastAsia="Times New Roman" w:cs="Arial"/>
          <w:sz w:val="24"/>
          <w:szCs w:val="24"/>
        </w:rPr>
        <w:t xml:space="preserve"> or has been married; or</w:t>
      </w:r>
    </w:p>
    <w:p w:rsidR="001E5634" w:rsidRPr="001E5634" w:rsidRDefault="001E5634" w:rsidP="001E5634">
      <w:pPr>
        <w:widowControl w:val="0"/>
        <w:tabs>
          <w:tab w:val="left" w:pos="360"/>
          <w:tab w:val="left" w:pos="72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(ii) </w:t>
      </w:r>
      <w:proofErr w:type="gramStart"/>
      <w:r w:rsidRPr="001E5634">
        <w:rPr>
          <w:rFonts w:eastAsia="Times New Roman" w:cs="Arial"/>
          <w:sz w:val="24"/>
          <w:szCs w:val="24"/>
        </w:rPr>
        <w:t>has</w:t>
      </w:r>
      <w:proofErr w:type="gramEnd"/>
      <w:r w:rsidRPr="001E5634">
        <w:rPr>
          <w:rFonts w:eastAsia="Times New Roman" w:cs="Arial"/>
          <w:sz w:val="24"/>
          <w:szCs w:val="24"/>
        </w:rPr>
        <w:t xml:space="preserve"> had the disabilities of minority removed pursuant to the Texas Family Code, Chapter 31.</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(2) APS--Adult Protective Services, a division of DFPS.</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(3) Agent--An individual (e.g., student, volunteer), not employed by but working under the auspices of a service provider.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(4) Allegation--A report by an individual that an individual receiving services has been or is in a state of abuse, neglect, or exploitation as defined by this subchapter.</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(5) Alleged perpetrator-- A direct provider alleged to have committed an act of abuse, neglect, or exploitation.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(6) Child--A person under 18 years of age </w:t>
      </w:r>
      <w:proofErr w:type="gramStart"/>
      <w:r w:rsidRPr="001E5634">
        <w:rPr>
          <w:rFonts w:eastAsia="Times New Roman" w:cs="Arial"/>
          <w:sz w:val="24"/>
          <w:szCs w:val="24"/>
        </w:rPr>
        <w:t>who</w:t>
      </w:r>
      <w:proofErr w:type="gramEnd"/>
      <w:r w:rsidRPr="001E5634">
        <w:rPr>
          <w:rFonts w:eastAsia="Times New Roman" w:cs="Arial"/>
          <w:sz w:val="24"/>
          <w:szCs w:val="24"/>
        </w:rPr>
        <w:t>:</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w:t>
      </w:r>
      <w:proofErr w:type="gramStart"/>
      <w:r w:rsidRPr="001E5634">
        <w:rPr>
          <w:rFonts w:eastAsia="Times New Roman" w:cs="Arial"/>
          <w:sz w:val="24"/>
          <w:szCs w:val="24"/>
        </w:rPr>
        <w:t>is</w:t>
      </w:r>
      <w:proofErr w:type="gramEnd"/>
      <w:r w:rsidRPr="001E5634">
        <w:rPr>
          <w:rFonts w:eastAsia="Times New Roman" w:cs="Arial"/>
          <w:sz w:val="24"/>
          <w:szCs w:val="24"/>
        </w:rPr>
        <w:t xml:space="preserve"> not and has not been married; or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w:t>
      </w:r>
      <w:proofErr w:type="gramStart"/>
      <w:r w:rsidRPr="001E5634">
        <w:rPr>
          <w:rFonts w:eastAsia="Times New Roman" w:cs="Arial"/>
          <w:sz w:val="24"/>
          <w:szCs w:val="24"/>
        </w:rPr>
        <w:t>has</w:t>
      </w:r>
      <w:proofErr w:type="gramEnd"/>
      <w:r w:rsidRPr="001E5634">
        <w:rPr>
          <w:rFonts w:eastAsia="Times New Roman" w:cs="Arial"/>
          <w:sz w:val="24"/>
          <w:szCs w:val="24"/>
        </w:rPr>
        <w:t xml:space="preserve"> not had the disabilities of minority removed pursuant to the Texas Family Code, Chapter 31.</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(7) Clinical practice--Relates to the demonstration of professional competence of a licensed professional as described by the appropriate licensing professional board.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(8) Community center--A community mental health center; community center for individuals with intellectual or developmental disabilities; or community mental health center and community center for individuals with intellectual or developmental disabilities, established under the Health and Safety Code, Title 7, Chapter 534, </w:t>
      </w:r>
      <w:r w:rsidRPr="001E5634">
        <w:rPr>
          <w:rFonts w:eastAsia="Times New Roman" w:cs="Arial"/>
          <w:sz w:val="24"/>
          <w:szCs w:val="24"/>
        </w:rPr>
        <w:lastRenderedPageBreak/>
        <w:t>Subchapter A.</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(9) Consumer Directed Services (CDS) employer--A consumer directed services client or their legally authorized representative.</w:t>
      </w:r>
      <w:r w:rsidRPr="001E5634">
        <w:rPr>
          <w:rFonts w:eastAsia="Times New Roman" w:cs="Arial"/>
          <w:sz w:val="24"/>
          <w:szCs w:val="24"/>
        </w:rPr>
        <w:tab/>
      </w:r>
      <w:r w:rsidRPr="001E5634">
        <w:rPr>
          <w:rFonts w:eastAsia="Times New Roman" w:cs="Arial"/>
          <w:sz w:val="24"/>
          <w:szCs w:val="24"/>
        </w:rPr>
        <w:tab/>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(10) DADS--Department of Aging and Disability Services.</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(11) DFPS--Department of Family and Protective Services.</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(12) DSHS--Department of State Health Services.</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(13) Designated Perpetrator--A direct provider who has committed an act of abuse, neglect, or exploitation.</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(14) </w:t>
      </w:r>
      <w:r w:rsidRPr="001E5634">
        <w:rPr>
          <w:rFonts w:eastAsia="Calibri" w:cs="Arial"/>
          <w:sz w:val="24"/>
          <w:szCs w:val="24"/>
        </w:rPr>
        <w:t xml:space="preserve">Direct Provider--A person, employee, agent, contractor, or subcontractor of a service provider responsible for providing services </w:t>
      </w:r>
      <w:proofErr w:type="gramStart"/>
      <w:r w:rsidRPr="001E5634">
        <w:rPr>
          <w:rFonts w:eastAsia="Calibri" w:cs="Arial"/>
          <w:sz w:val="24"/>
          <w:szCs w:val="24"/>
        </w:rPr>
        <w:t>to an individual receiving services</w:t>
      </w:r>
      <w:proofErr w:type="gramEnd"/>
      <w:r w:rsidRPr="001E5634">
        <w:rPr>
          <w:rFonts w:eastAsia="Calibri" w:cs="Arial"/>
          <w:sz w:val="24"/>
          <w:szCs w:val="24"/>
        </w:rPr>
        <w: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(15) Emergency order for protective services--A court order for protective services obtained under Human Resources Code, §48.208.</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(16) Facility--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 DADS and DSHS central offices, state supported living centers, state hospitals, the Rio Grande State Center, the Waco Center for Youth, the El Paso Psychiatric Center, and community services operated by DADS or DSHS;</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A person contracting with a health and human services agency to provide inpatient mental health services; and</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(C) Intermediate care facilities for individuals with an intellectual disability or related conditions (ICF-IID) licensed under Chapter 252, </w:t>
      </w:r>
      <w:proofErr w:type="gramStart"/>
      <w:r w:rsidRPr="001E5634">
        <w:rPr>
          <w:rFonts w:eastAsia="Times New Roman" w:cs="Arial"/>
          <w:sz w:val="24"/>
          <w:szCs w:val="24"/>
        </w:rPr>
        <w:t>Health</w:t>
      </w:r>
      <w:proofErr w:type="gramEnd"/>
      <w:r w:rsidRPr="001E5634">
        <w:rPr>
          <w:rFonts w:eastAsia="Times New Roman" w:cs="Arial"/>
          <w:sz w:val="24"/>
          <w:szCs w:val="24"/>
        </w:rPr>
        <w:t xml:space="preserve"> and Safety Code.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(17) HHSC--Health and Human Services Commission.</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(18) Home and community-based services--Have the meaning given to them in Human Resources Code §48.251(a</w:t>
      </w:r>
      <w:proofErr w:type="gramStart"/>
      <w:r w:rsidRPr="001E5634">
        <w:rPr>
          <w:rFonts w:eastAsia="Times New Roman" w:cs="Arial"/>
          <w:sz w:val="24"/>
          <w:szCs w:val="24"/>
        </w:rPr>
        <w:t>)(</w:t>
      </w:r>
      <w:proofErr w:type="gramEnd"/>
      <w:r w:rsidRPr="001E5634">
        <w:rPr>
          <w:rFonts w:eastAsia="Times New Roman" w:cs="Arial"/>
          <w:sz w:val="24"/>
          <w:szCs w:val="24"/>
        </w:rPr>
        <w:t>5) as services provided in the home or community in accordance with 42 U.S.C. §1315, 42 U.S.C. §1315a, 42 U.S.C. §1396a, or 42 U.S.C. §1396n.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(19) Home and community-based services (HCS) waiver program--The Medicaid program authorized under §1915(c) of the federal Social Security Act (42 U.S.C.</w:t>
      </w:r>
      <w:proofErr w:type="gramEnd"/>
      <w:r w:rsidRPr="001E5634">
        <w:rPr>
          <w:rFonts w:eastAsia="Times New Roman" w:cs="Arial"/>
          <w:sz w:val="24"/>
          <w:szCs w:val="24"/>
        </w:rPr>
        <w:t xml:space="preserve">  §1396n(c)) for the provision of services to persons with an intellectual or developmental disability described by §534.001(11</w:t>
      </w:r>
      <w:proofErr w:type="gramStart"/>
      <w:r w:rsidRPr="001E5634">
        <w:rPr>
          <w:rFonts w:eastAsia="Times New Roman" w:cs="Arial"/>
          <w:sz w:val="24"/>
          <w:szCs w:val="24"/>
        </w:rPr>
        <w:t>)(</w:t>
      </w:r>
      <w:proofErr w:type="gramEnd"/>
      <w:r w:rsidRPr="001E5634">
        <w:rPr>
          <w:rFonts w:eastAsia="Times New Roman" w:cs="Arial"/>
          <w:sz w:val="24"/>
          <w:szCs w:val="24"/>
        </w:rPr>
        <w:t>B), Government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(20) Home and community support services agency (HCSSA)--An agency licensed under Chapter 142, </w:t>
      </w:r>
      <w:proofErr w:type="gramStart"/>
      <w:r w:rsidRPr="001E5634">
        <w:rPr>
          <w:rFonts w:eastAsia="Times New Roman" w:cs="Arial"/>
          <w:sz w:val="24"/>
          <w:szCs w:val="24"/>
        </w:rPr>
        <w:t>Health</w:t>
      </w:r>
      <w:proofErr w:type="gramEnd"/>
      <w:r w:rsidRPr="001E5634">
        <w:rPr>
          <w:rFonts w:eastAsia="Times New Roman" w:cs="Arial"/>
          <w:sz w:val="24"/>
          <w:szCs w:val="24"/>
        </w:rPr>
        <w:t xml:space="preserve"> and Safety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(21) ICF-IID--A licensed intermediate care facility for individuals with an intellectual disability or related conditions as described in Chapter 252, </w:t>
      </w:r>
      <w:proofErr w:type="gramStart"/>
      <w:r w:rsidRPr="001E5634">
        <w:rPr>
          <w:rFonts w:eastAsia="Times New Roman" w:cs="Arial"/>
          <w:sz w:val="24"/>
          <w:szCs w:val="24"/>
        </w:rPr>
        <w:t>Health</w:t>
      </w:r>
      <w:proofErr w:type="gramEnd"/>
      <w:r w:rsidRPr="001E5634">
        <w:rPr>
          <w:rFonts w:eastAsia="Times New Roman" w:cs="Arial"/>
          <w:sz w:val="24"/>
          <w:szCs w:val="24"/>
        </w:rPr>
        <w:t xml:space="preserve"> and Safety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(22) Incitement--To spur to action or instigate into activity; the term implies responsibility for initiating another's actions.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(23) Individual receiving services--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 An adult or child who receives services from a provider as that term is defined in §48.251(a</w:t>
      </w:r>
      <w:proofErr w:type="gramStart"/>
      <w:r w:rsidRPr="001E5634">
        <w:rPr>
          <w:rFonts w:eastAsia="Times New Roman" w:cs="Arial"/>
          <w:sz w:val="24"/>
          <w:szCs w:val="24"/>
        </w:rPr>
        <w:t>)(</w:t>
      </w:r>
      <w:proofErr w:type="gramEnd"/>
      <w:r w:rsidRPr="001E5634">
        <w:rPr>
          <w:rFonts w:eastAsia="Times New Roman" w:cs="Arial"/>
          <w:sz w:val="24"/>
          <w:szCs w:val="24"/>
        </w:rPr>
        <w:t>9), Human Resources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An adult or child who lives in a residence that is owned, operated, or controlled by an HCS waiver program provider regardless of whether the individual is receiving HCS waiver program services; or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(C) A child receiving services from a HCSSA.</w:t>
      </w:r>
      <w:proofErr w:type="gramEnd"/>
      <w:r w:rsidRPr="001E5634" w:rsidDel="00371985">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(24) Investigator--An employee of Adult Protective Services who has: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(A) </w:t>
      </w:r>
      <w:proofErr w:type="gramStart"/>
      <w:r w:rsidRPr="001E5634">
        <w:rPr>
          <w:rFonts w:eastAsia="Times New Roman" w:cs="Arial"/>
          <w:sz w:val="24"/>
          <w:szCs w:val="24"/>
        </w:rPr>
        <w:t>demonstrated</w:t>
      </w:r>
      <w:proofErr w:type="gramEnd"/>
      <w:r w:rsidRPr="001E5634">
        <w:rPr>
          <w:rFonts w:eastAsia="Times New Roman" w:cs="Arial"/>
          <w:sz w:val="24"/>
          <w:szCs w:val="24"/>
        </w:rPr>
        <w:t xml:space="preserve"> competence and expertise in conducting investigations; and</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(B) </w:t>
      </w:r>
      <w:proofErr w:type="gramStart"/>
      <w:r w:rsidRPr="001E5634">
        <w:rPr>
          <w:rFonts w:eastAsia="Times New Roman" w:cs="Arial"/>
          <w:sz w:val="24"/>
          <w:szCs w:val="24"/>
        </w:rPr>
        <w:t>received</w:t>
      </w:r>
      <w:proofErr w:type="gramEnd"/>
      <w:r w:rsidRPr="001E5634">
        <w:rPr>
          <w:rFonts w:eastAsia="Times New Roman" w:cs="Arial"/>
          <w:sz w:val="24"/>
          <w:szCs w:val="24"/>
        </w:rPr>
        <w:t xml:space="preserve"> training on techniques for communicating effectively with individuals with a disability.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r>
      <w:proofErr w:type="gramStart"/>
      <w:r w:rsidRPr="001E5634">
        <w:rPr>
          <w:rFonts w:eastAsia="Times New Roman" w:cs="Arial"/>
          <w:sz w:val="24"/>
          <w:szCs w:val="24"/>
        </w:rPr>
        <w:t xml:space="preserve">(25) </w:t>
      </w:r>
      <w:r w:rsidRPr="001E5634">
        <w:rPr>
          <w:rFonts w:eastAsia="Calibri" w:cs="Arial"/>
          <w:sz w:val="24"/>
          <w:szCs w:val="24"/>
        </w:rPr>
        <w:t>Limited Service Provider--An entity that contracts with a service provider to provide services.</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(26) Local authority-- Either: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(A) </w:t>
      </w:r>
      <w:proofErr w:type="gramStart"/>
      <w:r w:rsidRPr="001E5634">
        <w:rPr>
          <w:rFonts w:eastAsia="Times New Roman" w:cs="Arial"/>
          <w:sz w:val="24"/>
          <w:szCs w:val="24"/>
        </w:rPr>
        <w:t>a</w:t>
      </w:r>
      <w:proofErr w:type="gramEnd"/>
      <w:r w:rsidRPr="001E5634">
        <w:rPr>
          <w:rFonts w:eastAsia="Times New Roman" w:cs="Arial"/>
          <w:sz w:val="24"/>
          <w:szCs w:val="24"/>
        </w:rPr>
        <w:t xml:space="preserve"> local mental health authority designated by the HHSC executive commissioner in accordance with §533.035, Health and Safety Code, and as defined by §531.002, Health and Safety Code; or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(B) </w:t>
      </w:r>
      <w:proofErr w:type="gramStart"/>
      <w:r w:rsidRPr="001E5634">
        <w:rPr>
          <w:rFonts w:eastAsia="Times New Roman" w:cs="Arial"/>
          <w:sz w:val="24"/>
          <w:szCs w:val="24"/>
        </w:rPr>
        <w:t>a</w:t>
      </w:r>
      <w:proofErr w:type="gramEnd"/>
      <w:r w:rsidRPr="001E5634">
        <w:rPr>
          <w:rFonts w:eastAsia="Times New Roman" w:cs="Arial"/>
          <w:sz w:val="24"/>
          <w:szCs w:val="24"/>
        </w:rPr>
        <w:t xml:space="preserve"> local intellectual and developmental disability authority designated by the HHSC executive commissioner in accordance with §533A.035, Health and Safety Code, and as defined by §531.002, Health and Safety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(27) Non-serious physical injury--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 In state supported living centers and state hospitals only, any injury requiring minor first aid and determined not to be serious by a registered nurse, advanced practice registered nurse (APRN), or physician.</w:t>
      </w:r>
      <w:r w:rsidRPr="001E5634" w:rsidDel="007B70E0">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For all other service providers any injury determined not to be serious by the appropriate medical personnel</w:t>
      </w:r>
      <w:proofErr w:type="gramStart"/>
      <w:r w:rsidRPr="001E5634">
        <w:rPr>
          <w:rFonts w:eastAsia="Times New Roman" w:cs="Arial"/>
          <w:sz w:val="24"/>
          <w:szCs w:val="24"/>
        </w:rPr>
        <w:t xml:space="preserve">. </w:t>
      </w:r>
      <w:proofErr w:type="gramEnd"/>
      <w:r w:rsidRPr="001E5634">
        <w:rPr>
          <w:rFonts w:eastAsia="Times New Roman" w:cs="Arial"/>
          <w:sz w:val="24"/>
          <w:szCs w:val="24"/>
        </w:rPr>
        <w:t>Examples of non-serious physical injury include: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xml:space="preserve">) </w:t>
      </w:r>
      <w:proofErr w:type="gramStart"/>
      <w:r w:rsidRPr="001E5634">
        <w:rPr>
          <w:rFonts w:eastAsia="Times New Roman" w:cs="Arial"/>
          <w:sz w:val="24"/>
          <w:szCs w:val="24"/>
        </w:rPr>
        <w:t>superficial</w:t>
      </w:r>
      <w:proofErr w:type="gramEnd"/>
      <w:r w:rsidRPr="001E5634">
        <w:rPr>
          <w:rFonts w:eastAsia="Times New Roman" w:cs="Arial"/>
          <w:sz w:val="24"/>
          <w:szCs w:val="24"/>
        </w:rPr>
        <w:t xml:space="preserve"> laceration;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(ii) </w:t>
      </w:r>
      <w:proofErr w:type="gramStart"/>
      <w:r w:rsidRPr="001E5634">
        <w:rPr>
          <w:rFonts w:eastAsia="Times New Roman" w:cs="Arial"/>
          <w:sz w:val="24"/>
          <w:szCs w:val="24"/>
        </w:rPr>
        <w:t>contusion</w:t>
      </w:r>
      <w:proofErr w:type="gramEnd"/>
      <w:r w:rsidRPr="001E5634">
        <w:rPr>
          <w:rFonts w:eastAsia="Times New Roman" w:cs="Arial"/>
          <w:sz w:val="24"/>
          <w:szCs w:val="24"/>
        </w:rPr>
        <w:t xml:space="preserve"> two and one-half inches in diameter or smaller; or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(iii) </w:t>
      </w:r>
      <w:proofErr w:type="gramStart"/>
      <w:r w:rsidRPr="001E5634">
        <w:rPr>
          <w:rFonts w:eastAsia="Times New Roman" w:cs="Arial"/>
          <w:sz w:val="24"/>
          <w:szCs w:val="24"/>
        </w:rPr>
        <w:t>abrasion</w:t>
      </w:r>
      <w:proofErr w:type="gramEnd"/>
      <w:r w:rsidRPr="001E5634">
        <w:rPr>
          <w:rFonts w:eastAsia="Times New Roman" w:cs="Arial"/>
          <w:sz w:val="24"/>
          <w:szCs w:val="24"/>
        </w:rPr>
        <w: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(28) Perpetrator-- A direct provider who has committed or alleged to have committed an act of abuse, neglect, or exploitation.</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(29) Preponderance of evidence--</w:t>
      </w:r>
      <w:proofErr w:type="spellStart"/>
      <w:r w:rsidRPr="001E5634">
        <w:rPr>
          <w:rFonts w:eastAsia="Times New Roman" w:cs="Arial"/>
          <w:sz w:val="24"/>
          <w:szCs w:val="24"/>
        </w:rPr>
        <w:t>Evidence</w:t>
      </w:r>
      <w:proofErr w:type="spellEnd"/>
      <w:r w:rsidRPr="001E5634">
        <w:rPr>
          <w:rFonts w:eastAsia="Times New Roman" w:cs="Arial"/>
          <w:sz w:val="24"/>
          <w:szCs w:val="24"/>
        </w:rPr>
        <w:t xml:space="preserve"> which is of greater weight or more convincing than the evidence which is offered in opposition to it; that is, evidence which as a whole shows that the fact sought to be proved is more probable than not.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(30) Prevention and management of aggressive behavior (PMAB)--DADS and DSHS' proprietary risk management program that uses the least intrusive, most effective options to reduce the risk of injury for persons served and staff from acts or potential acts of aggression.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(31) Provider--A provider is: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  </w:t>
      </w:r>
      <w:proofErr w:type="gramStart"/>
      <w:r w:rsidRPr="001E5634">
        <w:rPr>
          <w:rFonts w:eastAsia="Times New Roman" w:cs="Arial"/>
          <w:sz w:val="24"/>
          <w:szCs w:val="24"/>
        </w:rPr>
        <w:t>a</w:t>
      </w:r>
      <w:proofErr w:type="gramEnd"/>
      <w:r w:rsidRPr="001E5634">
        <w:rPr>
          <w:rFonts w:eastAsia="Times New Roman" w:cs="Arial"/>
          <w:sz w:val="24"/>
          <w:szCs w:val="24"/>
        </w:rPr>
        <w:t xml:space="preserve"> facility;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w:t>
      </w:r>
      <w:proofErr w:type="gramStart"/>
      <w:r w:rsidRPr="001E5634">
        <w:rPr>
          <w:rFonts w:eastAsia="Times New Roman" w:cs="Arial"/>
          <w:sz w:val="24"/>
          <w:szCs w:val="24"/>
        </w:rPr>
        <w:t>a</w:t>
      </w:r>
      <w:proofErr w:type="gramEnd"/>
      <w:r w:rsidRPr="001E5634">
        <w:rPr>
          <w:rFonts w:eastAsia="Times New Roman" w:cs="Arial"/>
          <w:sz w:val="24"/>
          <w:szCs w:val="24"/>
        </w:rPr>
        <w:t xml:space="preserve"> community center, local mental health authority, and local intellectual and developmental disability authority;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(C)  </w:t>
      </w:r>
      <w:proofErr w:type="gramStart"/>
      <w:r w:rsidRPr="001E5634">
        <w:rPr>
          <w:rFonts w:eastAsia="Times New Roman" w:cs="Arial"/>
          <w:sz w:val="24"/>
          <w:szCs w:val="24"/>
        </w:rPr>
        <w:t>a</w:t>
      </w:r>
      <w:proofErr w:type="gramEnd"/>
      <w:r w:rsidRPr="001E5634">
        <w:rPr>
          <w:rFonts w:eastAsia="Times New Roman" w:cs="Arial"/>
          <w:sz w:val="24"/>
          <w:szCs w:val="24"/>
        </w:rPr>
        <w:t xml:space="preserve"> person who contracts with a health and human services agency or managed care organization to provide home and community-based services;</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(D)  </w:t>
      </w:r>
      <w:proofErr w:type="gramStart"/>
      <w:r w:rsidRPr="001E5634">
        <w:rPr>
          <w:rFonts w:eastAsia="Times New Roman" w:cs="Arial"/>
          <w:sz w:val="24"/>
          <w:szCs w:val="24"/>
        </w:rPr>
        <w:t>a</w:t>
      </w:r>
      <w:proofErr w:type="gramEnd"/>
      <w:r w:rsidRPr="001E5634">
        <w:rPr>
          <w:rFonts w:eastAsia="Times New Roman" w:cs="Arial"/>
          <w:sz w:val="24"/>
          <w:szCs w:val="24"/>
        </w:rPr>
        <w:t xml:space="preserve"> person who contracts with a Medicaid managed care organization to provide behavioral health services;</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(E)  </w:t>
      </w:r>
      <w:proofErr w:type="gramStart"/>
      <w:r w:rsidRPr="001E5634">
        <w:rPr>
          <w:rFonts w:eastAsia="Times New Roman" w:cs="Arial"/>
          <w:sz w:val="24"/>
          <w:szCs w:val="24"/>
        </w:rPr>
        <w:t>a</w:t>
      </w:r>
      <w:proofErr w:type="gramEnd"/>
      <w:r w:rsidRPr="001E5634">
        <w:rPr>
          <w:rFonts w:eastAsia="Times New Roman" w:cs="Arial"/>
          <w:sz w:val="24"/>
          <w:szCs w:val="24"/>
        </w:rPr>
        <w:t xml:space="preserve"> managed care organization;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(F)  </w:t>
      </w:r>
      <w:proofErr w:type="gramStart"/>
      <w:r w:rsidRPr="001E5634">
        <w:rPr>
          <w:rFonts w:eastAsia="Times New Roman" w:cs="Arial"/>
          <w:sz w:val="24"/>
          <w:szCs w:val="24"/>
        </w:rPr>
        <w:t>an</w:t>
      </w:r>
      <w:proofErr w:type="gramEnd"/>
      <w:r w:rsidRPr="001E5634">
        <w:rPr>
          <w:rFonts w:eastAsia="Times New Roman" w:cs="Arial"/>
          <w:sz w:val="24"/>
          <w:szCs w:val="24"/>
        </w:rPr>
        <w:t xml:space="preserve"> officer, employee, agent, contractor, or subcontractor of a person or entity listed in subparagraphs (A)-(E) of this paragraph; and</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(G)  </w:t>
      </w:r>
      <w:proofErr w:type="gramStart"/>
      <w:r w:rsidRPr="001E5634">
        <w:rPr>
          <w:rFonts w:eastAsia="Times New Roman" w:cs="Arial"/>
          <w:sz w:val="24"/>
          <w:szCs w:val="24"/>
        </w:rPr>
        <w:t>an</w:t>
      </w:r>
      <w:proofErr w:type="gramEnd"/>
      <w:r w:rsidRPr="001E5634">
        <w:rPr>
          <w:rFonts w:eastAsia="Times New Roman" w:cs="Arial"/>
          <w:sz w:val="24"/>
          <w:szCs w:val="24"/>
        </w:rPr>
        <w:t xml:space="preserve"> employee, fiscal agent, case manager, or service coordinator of an individual employer participating in the consumer-directed service option, as defined by §531.051, Government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(32) Reporter--The person, who may be anonymous, making an allegation.</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(33) Serious physical injury--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 In state supported living centers and state hospitals only, any injury requiring medical intervention or hospitalization or any injury determined to be serious by a physician or APRN</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Medical intervention is treatment by a licensed medical doctor, </w:t>
      </w:r>
      <w:r w:rsidRPr="001E5634">
        <w:rPr>
          <w:rFonts w:eastAsia="Times New Roman" w:cs="Arial"/>
          <w:sz w:val="24"/>
          <w:szCs w:val="24"/>
        </w:rPr>
        <w:lastRenderedPageBreak/>
        <w:t>osteopath, podiatrist, dentist, physician assistant, or APRN</w:t>
      </w:r>
      <w:proofErr w:type="gramStart"/>
      <w:r w:rsidRPr="001E5634">
        <w:rPr>
          <w:rFonts w:eastAsia="Times New Roman" w:cs="Arial"/>
          <w:sz w:val="24"/>
          <w:szCs w:val="24"/>
        </w:rPr>
        <w:t xml:space="preserve">. </w:t>
      </w:r>
      <w:proofErr w:type="gramEnd"/>
      <w:r w:rsidRPr="001E5634">
        <w:rPr>
          <w:rFonts w:eastAsia="Times New Roman" w:cs="Arial"/>
          <w:sz w:val="24"/>
          <w:szCs w:val="24"/>
        </w:rPr>
        <w:t>For the purposes of this subchapter, medical intervention does not include first aid, an examination, diagnostics (e.g., x-ray, blood test), or the prescribing of oral or topical medication;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For all other service providers, any injury determined to be serious by the appropriate medical personnel</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Examples of serious physical injury include: </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xml:space="preserve">) </w:t>
      </w:r>
      <w:proofErr w:type="gramStart"/>
      <w:r w:rsidRPr="001E5634">
        <w:rPr>
          <w:rFonts w:eastAsia="Times New Roman" w:cs="Arial"/>
          <w:sz w:val="24"/>
          <w:szCs w:val="24"/>
        </w:rPr>
        <w:t>fracture</w:t>
      </w:r>
      <w:proofErr w:type="gramEnd"/>
      <w:r w:rsidRPr="001E5634">
        <w:rPr>
          <w:rFonts w:eastAsia="Times New Roman" w:cs="Arial"/>
          <w:sz w:val="24"/>
          <w:szCs w:val="24"/>
        </w:rPr>
        <w:t>;</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 </w:t>
      </w:r>
      <w:r w:rsidRPr="001E5634">
        <w:rPr>
          <w:rFonts w:eastAsia="Times New Roman" w:cs="Arial"/>
          <w:sz w:val="24"/>
          <w:szCs w:val="24"/>
        </w:rPr>
        <w:tab/>
        <w:t xml:space="preserve">(ii) </w:t>
      </w:r>
      <w:proofErr w:type="gramStart"/>
      <w:r w:rsidRPr="001E5634">
        <w:rPr>
          <w:rFonts w:eastAsia="Times New Roman" w:cs="Arial"/>
          <w:sz w:val="24"/>
          <w:szCs w:val="24"/>
        </w:rPr>
        <w:t>dislocation</w:t>
      </w:r>
      <w:proofErr w:type="gramEnd"/>
      <w:r w:rsidRPr="001E5634">
        <w:rPr>
          <w:rFonts w:eastAsia="Times New Roman" w:cs="Arial"/>
          <w:sz w:val="24"/>
          <w:szCs w:val="24"/>
        </w:rPr>
        <w:t xml:space="preserve"> of any joint; </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(iii) </w:t>
      </w:r>
      <w:proofErr w:type="gramStart"/>
      <w:r w:rsidRPr="001E5634">
        <w:rPr>
          <w:rFonts w:eastAsia="Times New Roman" w:cs="Arial"/>
          <w:sz w:val="24"/>
          <w:szCs w:val="24"/>
        </w:rPr>
        <w:t>internal</w:t>
      </w:r>
      <w:proofErr w:type="gramEnd"/>
      <w:r w:rsidRPr="001E5634">
        <w:rPr>
          <w:rFonts w:eastAsia="Times New Roman" w:cs="Arial"/>
          <w:sz w:val="24"/>
          <w:szCs w:val="24"/>
        </w:rPr>
        <w:t xml:space="preserve"> injury;</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(iv) </w:t>
      </w:r>
      <w:proofErr w:type="gramStart"/>
      <w:r w:rsidRPr="001E5634">
        <w:rPr>
          <w:rFonts w:eastAsia="Times New Roman" w:cs="Arial"/>
          <w:sz w:val="24"/>
          <w:szCs w:val="24"/>
        </w:rPr>
        <w:t>contusion</w:t>
      </w:r>
      <w:proofErr w:type="gramEnd"/>
      <w:r w:rsidRPr="001E5634">
        <w:rPr>
          <w:rFonts w:eastAsia="Times New Roman" w:cs="Arial"/>
          <w:sz w:val="24"/>
          <w:szCs w:val="24"/>
        </w:rPr>
        <w:t xml:space="preserve"> larger than two and one-half inches in diameter; </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(v) </w:t>
      </w:r>
      <w:proofErr w:type="gramStart"/>
      <w:r w:rsidRPr="001E5634">
        <w:rPr>
          <w:rFonts w:eastAsia="Times New Roman" w:cs="Arial"/>
          <w:sz w:val="24"/>
          <w:szCs w:val="24"/>
        </w:rPr>
        <w:t>concussion</w:t>
      </w:r>
      <w:proofErr w:type="gramEnd"/>
      <w:r w:rsidRPr="001E5634">
        <w:rPr>
          <w:rFonts w:eastAsia="Times New Roman" w:cs="Arial"/>
          <w:sz w:val="24"/>
          <w:szCs w:val="24"/>
        </w:rPr>
        <w:t>;</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(vi) </w:t>
      </w:r>
      <w:proofErr w:type="gramStart"/>
      <w:r w:rsidRPr="001E5634">
        <w:rPr>
          <w:rFonts w:eastAsia="Times New Roman" w:cs="Arial"/>
          <w:sz w:val="24"/>
          <w:szCs w:val="24"/>
        </w:rPr>
        <w:t>second</w:t>
      </w:r>
      <w:proofErr w:type="gramEnd"/>
      <w:r w:rsidRPr="001E5634">
        <w:rPr>
          <w:rFonts w:eastAsia="Times New Roman" w:cs="Arial"/>
          <w:sz w:val="24"/>
          <w:szCs w:val="24"/>
        </w:rPr>
        <w:t xml:space="preserve"> or third degree burn; or </w:t>
      </w:r>
    </w:p>
    <w:p w:rsidR="001E5634" w:rsidRPr="001E5634" w:rsidRDefault="001E5634" w:rsidP="001E5634">
      <w:pPr>
        <w:widowControl w:val="0"/>
        <w:tabs>
          <w:tab w:val="left" w:pos="360"/>
          <w:tab w:val="left" w:pos="108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(vii) </w:t>
      </w:r>
      <w:proofErr w:type="gramStart"/>
      <w:r w:rsidRPr="001E5634">
        <w:rPr>
          <w:rFonts w:eastAsia="Times New Roman" w:cs="Arial"/>
          <w:sz w:val="24"/>
          <w:szCs w:val="24"/>
        </w:rPr>
        <w:t>any</w:t>
      </w:r>
      <w:proofErr w:type="gramEnd"/>
      <w:r w:rsidRPr="001E5634">
        <w:rPr>
          <w:rFonts w:eastAsia="Times New Roman" w:cs="Arial"/>
          <w:sz w:val="24"/>
          <w:szCs w:val="24"/>
        </w:rPr>
        <w:t xml:space="preserve"> laceration requiring sutures or wound closure.</w:t>
      </w:r>
    </w:p>
    <w:p w:rsidR="001E5634" w:rsidRPr="001E5634" w:rsidRDefault="001E5634" w:rsidP="001E5634">
      <w:pPr>
        <w:widowControl w:val="0"/>
        <w:tabs>
          <w:tab w:val="left" w:pos="360"/>
        </w:tabs>
        <w:autoSpaceDE w:val="0"/>
        <w:autoSpaceDN w:val="0"/>
        <w:spacing w:after="0" w:line="240" w:lineRule="auto"/>
        <w:rPr>
          <w:rFonts w:eastAsia="Calibri" w:cs="Arial"/>
          <w:sz w:val="24"/>
          <w:szCs w:val="24"/>
        </w:rPr>
      </w:pPr>
      <w:r w:rsidRPr="001E5634">
        <w:rPr>
          <w:rFonts w:eastAsia="Times New Roman" w:cs="Arial"/>
          <w:sz w:val="24"/>
          <w:szCs w:val="24"/>
        </w:rPr>
        <w:tab/>
      </w:r>
      <w:proofErr w:type="gramStart"/>
      <w:r w:rsidRPr="001E5634">
        <w:rPr>
          <w:rFonts w:eastAsia="Times New Roman" w:cs="Arial"/>
          <w:sz w:val="24"/>
          <w:szCs w:val="24"/>
        </w:rPr>
        <w:t>(34) Service Provider-</w:t>
      </w:r>
      <w:r w:rsidRPr="001E5634">
        <w:rPr>
          <w:rFonts w:eastAsia="Calibri" w:cs="Arial"/>
          <w:sz w:val="24"/>
          <w:szCs w:val="24"/>
        </w:rPr>
        <w:t>-A provider, HCSSA, or HCS waiver program provider responsible for employing, contracting with, or supervising the direct provider.</w:t>
      </w:r>
      <w:proofErr w:type="gramEnd"/>
      <w:r w:rsidRPr="001E5634">
        <w:rPr>
          <w:rFonts w:eastAsia="Calibri"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(35) Sexually transmitted disease--Any infection with or without symptoms or clinical manifestations that </w:t>
      </w:r>
      <w:proofErr w:type="gramStart"/>
      <w:r w:rsidRPr="001E5634">
        <w:rPr>
          <w:rFonts w:eastAsia="Times New Roman" w:cs="Arial"/>
          <w:sz w:val="24"/>
          <w:szCs w:val="24"/>
        </w:rPr>
        <w:t>can be transmitted</w:t>
      </w:r>
      <w:proofErr w:type="gramEnd"/>
      <w:r w:rsidRPr="001E5634">
        <w:rPr>
          <w:rFonts w:eastAsia="Times New Roman" w:cs="Arial"/>
          <w:sz w:val="24"/>
          <w:szCs w:val="24"/>
        </w:rPr>
        <w:t xml:space="preserve"> from one person to another by sexual contact.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(36) Texas Home Living (</w:t>
      </w:r>
      <w:proofErr w:type="spellStart"/>
      <w:r w:rsidRPr="001E5634">
        <w:rPr>
          <w:rFonts w:eastAsia="Times New Roman" w:cs="Arial"/>
          <w:sz w:val="24"/>
          <w:szCs w:val="24"/>
        </w:rPr>
        <w:t>TxHmL</w:t>
      </w:r>
      <w:proofErr w:type="spellEnd"/>
      <w:r w:rsidRPr="001E5634">
        <w:rPr>
          <w:rFonts w:eastAsia="Times New Roman" w:cs="Arial"/>
          <w:sz w:val="24"/>
          <w:szCs w:val="24"/>
        </w:rPr>
        <w:t>) waiver program--The Medicaid program authorized under §1915(c) of the federal Social Security Act (42 U.S.C. §1396n(c)) for the provision of services to persons with an intellectual or developmental disability described by §534.001(11</w:t>
      </w:r>
      <w:proofErr w:type="gramStart"/>
      <w:r w:rsidRPr="001E5634">
        <w:rPr>
          <w:rFonts w:eastAsia="Times New Roman" w:cs="Arial"/>
          <w:sz w:val="24"/>
          <w:szCs w:val="24"/>
        </w:rPr>
        <w:t>)(</w:t>
      </w:r>
      <w:proofErr w:type="gramEnd"/>
      <w:r w:rsidRPr="001E5634">
        <w:rPr>
          <w:rFonts w:eastAsia="Times New Roman" w:cs="Arial"/>
          <w:sz w:val="24"/>
          <w:szCs w:val="24"/>
        </w:rPr>
        <w:t>D), Government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highlight w:val="yellow"/>
        </w:rPr>
      </w:pPr>
      <w:r w:rsidRPr="001E5634">
        <w:rPr>
          <w:rFonts w:eastAsia="Times New Roman" w:cs="Arial"/>
          <w:sz w:val="24"/>
          <w:szCs w:val="24"/>
        </w:rPr>
        <w:tab/>
        <w:t xml:space="preserve">(37) Victim--An individual receiving services who </w:t>
      </w:r>
      <w:proofErr w:type="gramStart"/>
      <w:r w:rsidRPr="001E5634">
        <w:rPr>
          <w:rFonts w:eastAsia="Times New Roman" w:cs="Arial"/>
          <w:sz w:val="24"/>
          <w:szCs w:val="24"/>
        </w:rPr>
        <w:t>is alleged to have been abused, neglected, or</w:t>
      </w:r>
      <w:proofErr w:type="gramEnd"/>
      <w:r w:rsidRPr="001E5634">
        <w:rPr>
          <w:rFonts w:eastAsia="Times New Roman" w:cs="Arial"/>
          <w:sz w:val="24"/>
          <w:szCs w:val="24"/>
        </w:rPr>
        <w:t xml:space="preserve"> exploited.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highlight w:val="yellow"/>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does APS investigate under this chapter?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1E5634">
        <w:rPr>
          <w:rFonts w:eastAsia="Times New Roman" w:cs="Arial"/>
          <w:sz w:val="24"/>
          <w:szCs w:val="24"/>
        </w:rPr>
        <w:tab/>
        <w:t xml:space="preserve">(a) When the alleged perpetrator is a direct provider, or is unknown, and the alleged victim is an individual receiving services, APS investigates allegations </w:t>
      </w:r>
      <w:proofErr w:type="gramStart"/>
      <w:r w:rsidRPr="001E5634">
        <w:rPr>
          <w:rFonts w:eastAsia="Times New Roman" w:cs="Arial"/>
          <w:sz w:val="24"/>
          <w:szCs w:val="24"/>
        </w:rPr>
        <w:t>of</w:t>
      </w:r>
      <w:proofErr w:type="gramEnd"/>
      <w:r w:rsidRPr="001E5634">
        <w:rPr>
          <w:rFonts w:eastAsia="Times New Roman" w:cs="Arial"/>
          <w:sz w:val="24"/>
          <w:szCs w:val="24"/>
        </w:rPr>
        <w: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(1) - (2)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(3)</w:t>
      </w:r>
      <w:r w:rsidRPr="001E5634">
        <w:rPr>
          <w:rFonts w:eastAsia="Times New Roman" w:cs="Arial"/>
          <w:b/>
          <w:sz w:val="24"/>
          <w:szCs w:val="24"/>
        </w:rPr>
        <w:t xml:space="preserve"> </w:t>
      </w:r>
      <w:r w:rsidRPr="001E5634">
        <w:rPr>
          <w:rFonts w:eastAsia="Times New Roman" w:cs="Arial"/>
          <w:sz w:val="24"/>
          <w:szCs w:val="24"/>
        </w:rPr>
        <w:t xml:space="preserve">verbal/emotional abuse;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(4)</w:t>
      </w:r>
      <w:r w:rsidRPr="001E5634">
        <w:rPr>
          <w:rFonts w:eastAsia="Times New Roman" w:cs="Arial"/>
          <w:b/>
          <w:sz w:val="24"/>
          <w:szCs w:val="24"/>
        </w:rPr>
        <w:t xml:space="preserve"> </w:t>
      </w:r>
      <w:proofErr w:type="gramStart"/>
      <w:r w:rsidRPr="001E5634">
        <w:rPr>
          <w:rFonts w:eastAsia="Times New Roman" w:cs="Arial"/>
          <w:sz w:val="24"/>
          <w:szCs w:val="24"/>
        </w:rPr>
        <w:t>neglect</w:t>
      </w:r>
      <w:proofErr w:type="gramEnd"/>
      <w:r w:rsidRPr="001E5634">
        <w:rPr>
          <w:rFonts w:eastAsia="Times New Roman" w:cs="Arial"/>
          <w:sz w:val="24"/>
          <w:szCs w:val="24"/>
        </w:rPr>
        <w:t>;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(5)</w:t>
      </w:r>
      <w:r w:rsidRPr="001E5634">
        <w:rPr>
          <w:rFonts w:eastAsia="Times New Roman" w:cs="Arial"/>
          <w:b/>
          <w:sz w:val="24"/>
          <w:szCs w:val="24"/>
        </w:rPr>
        <w:t xml:space="preserve"> </w:t>
      </w:r>
      <w:proofErr w:type="gramStart"/>
      <w:r w:rsidRPr="001E5634">
        <w:rPr>
          <w:rFonts w:eastAsia="Times New Roman" w:cs="Arial"/>
          <w:sz w:val="24"/>
          <w:szCs w:val="24"/>
        </w:rPr>
        <w:t>exploitation</w:t>
      </w:r>
      <w:proofErr w:type="gramEnd"/>
      <w:r w:rsidRPr="001E5634">
        <w:rPr>
          <w:rFonts w:eastAsia="Times New Roman" w:cs="Arial"/>
          <w:sz w:val="24"/>
          <w:szCs w:val="24"/>
        </w:rPr>
        <w: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1E5634">
        <w:rPr>
          <w:rFonts w:eastAsia="Times New Roman" w:cs="Arial"/>
          <w:sz w:val="24"/>
          <w:szCs w:val="24"/>
        </w:rPr>
        <w:tab/>
        <w:t>(b) APS also investigates: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pregnancy</w:t>
      </w:r>
      <w:proofErr w:type="gramEnd"/>
      <w:r w:rsidRPr="001E5634">
        <w:rPr>
          <w:rFonts w:eastAsia="Times New Roman" w:cs="Arial"/>
          <w:sz w:val="24"/>
          <w:szCs w:val="24"/>
        </w:rPr>
        <w:t xml:space="preserve"> of an individual receiving services from a facility or facility contractor if there is: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(A) </w:t>
      </w:r>
      <w:proofErr w:type="gramStart"/>
      <w:r w:rsidRPr="001E5634">
        <w:rPr>
          <w:rFonts w:eastAsia="Times New Roman" w:cs="Arial"/>
          <w:sz w:val="24"/>
          <w:szCs w:val="24"/>
        </w:rPr>
        <w:t>medical</w:t>
      </w:r>
      <w:proofErr w:type="gramEnd"/>
      <w:r w:rsidRPr="001E5634">
        <w:rPr>
          <w:rFonts w:eastAsia="Times New Roman" w:cs="Arial"/>
          <w:sz w:val="24"/>
          <w:szCs w:val="24"/>
        </w:rPr>
        <w:t xml:space="preserve"> verification that conception could have occurred while the individual receiving services</w:t>
      </w:r>
      <w:r w:rsidRPr="001E5634">
        <w:rPr>
          <w:rFonts w:eastAsia="Times New Roman" w:cs="Arial"/>
          <w:b/>
          <w:sz w:val="24"/>
          <w:szCs w:val="24"/>
        </w:rPr>
        <w:t xml:space="preserve"> </w:t>
      </w:r>
      <w:r w:rsidRPr="001E5634">
        <w:rPr>
          <w:rFonts w:eastAsia="Times New Roman" w:cs="Arial"/>
          <w:sz w:val="24"/>
          <w:szCs w:val="24"/>
        </w:rPr>
        <w:t>was a resident of the facility or facility contractor;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(B) </w:t>
      </w:r>
      <w:proofErr w:type="gramStart"/>
      <w:r w:rsidRPr="001E5634">
        <w:rPr>
          <w:rFonts w:eastAsia="Times New Roman" w:cs="Arial"/>
          <w:sz w:val="24"/>
          <w:szCs w:val="24"/>
        </w:rPr>
        <w:t>a</w:t>
      </w:r>
      <w:proofErr w:type="gramEnd"/>
      <w:r w:rsidRPr="001E5634">
        <w:rPr>
          <w:rFonts w:eastAsia="Times New Roman" w:cs="Arial"/>
          <w:sz w:val="24"/>
          <w:szCs w:val="24"/>
        </w:rPr>
        <w:t xml:space="preserve"> reasonable expectation that conception occurred while the individual was a resident of the facility or facility contractor;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(2) sexually transmitted disease (STD) of an individual receiving services from</w:t>
      </w:r>
      <w:r w:rsidRPr="001E5634">
        <w:rPr>
          <w:rFonts w:eastAsia="Times New Roman" w:cs="Arial"/>
          <w:b/>
          <w:sz w:val="24"/>
          <w:szCs w:val="24"/>
        </w:rPr>
        <w:t xml:space="preserve"> </w:t>
      </w:r>
      <w:r w:rsidRPr="001E5634">
        <w:rPr>
          <w:rFonts w:eastAsia="Times New Roman" w:cs="Arial"/>
          <w:sz w:val="24"/>
          <w:szCs w:val="24"/>
        </w:rPr>
        <w:t>a facility or facility contractor, if the individual</w:t>
      </w:r>
      <w:r w:rsidRPr="001E5634">
        <w:rPr>
          <w:rFonts w:eastAsia="Times New Roman" w:cs="Arial"/>
          <w:b/>
          <w:sz w:val="24"/>
          <w:szCs w:val="24"/>
        </w:rPr>
        <w:t xml:space="preserve"> </w:t>
      </w:r>
      <w:r w:rsidRPr="001E5634">
        <w:rPr>
          <w:rFonts w:eastAsia="Times New Roman" w:cs="Arial"/>
          <w:sz w:val="24"/>
          <w:szCs w:val="24"/>
        </w:rPr>
        <w:t>could have acquired the STD while a resident of the facility or facility contractor;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injury</w:t>
      </w:r>
      <w:proofErr w:type="gramEnd"/>
      <w:r w:rsidRPr="001E5634">
        <w:rPr>
          <w:rFonts w:eastAsia="Times New Roman" w:cs="Arial"/>
          <w:sz w:val="24"/>
          <w:szCs w:val="24"/>
        </w:rPr>
        <w:t xml:space="preserve"> of unknown origin if appropriate medical personnel, after examining the individual receiving services, suspect the injury is the result of abuse or neglect.</w:t>
      </w:r>
      <w:r w:rsidRPr="001E5634">
        <w:rPr>
          <w:rFonts w:eastAsia="Times New Roman" w:cs="Arial"/>
          <w:sz w:val="24"/>
          <w:szCs w:val="24"/>
        </w:rPr>
        <w:tab/>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§711.7</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does APS not investigate under this chapter?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APS does not investigate: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(1)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t xml:space="preserve">(2) </w:t>
      </w:r>
      <w:proofErr w:type="gramStart"/>
      <w:r w:rsidRPr="001E5634">
        <w:rPr>
          <w:rFonts w:eastAsia="Times New Roman" w:cs="Arial"/>
          <w:sz w:val="24"/>
          <w:szCs w:val="24"/>
        </w:rPr>
        <w:t>general</w:t>
      </w:r>
      <w:proofErr w:type="gramEnd"/>
      <w:r w:rsidRPr="001E5634">
        <w:rPr>
          <w:rFonts w:eastAsia="Times New Roman" w:cs="Arial"/>
          <w:sz w:val="24"/>
          <w:szCs w:val="24"/>
        </w:rPr>
        <w:t xml:space="preserve"> complaints such as: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(A) </w:t>
      </w:r>
      <w:proofErr w:type="gramStart"/>
      <w:r w:rsidRPr="001E5634">
        <w:rPr>
          <w:rFonts w:eastAsia="Times New Roman" w:cs="Arial"/>
          <w:sz w:val="24"/>
          <w:szCs w:val="24"/>
        </w:rPr>
        <w:t>rights</w:t>
      </w:r>
      <w:proofErr w:type="gramEnd"/>
      <w:r w:rsidRPr="001E5634">
        <w:rPr>
          <w:rFonts w:eastAsia="Times New Roman" w:cs="Arial"/>
          <w:sz w:val="24"/>
          <w:szCs w:val="24"/>
        </w:rPr>
        <w:t xml:space="preserve"> violations;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w:t>
      </w:r>
      <w:r w:rsidRPr="001E5634">
        <w:rPr>
          <w:rFonts w:eastAsia="Times New Roman" w:cs="Arial"/>
          <w:b/>
          <w:sz w:val="24"/>
          <w:szCs w:val="24"/>
        </w:rPr>
        <w:t xml:space="preserve"> </w:t>
      </w:r>
      <w:proofErr w:type="gramStart"/>
      <w:r w:rsidRPr="001E5634">
        <w:rPr>
          <w:rFonts w:eastAsia="Times New Roman" w:cs="Arial"/>
          <w:sz w:val="24"/>
          <w:szCs w:val="24"/>
        </w:rPr>
        <w:t>daily</w:t>
      </w:r>
      <w:proofErr w:type="gramEnd"/>
      <w:r w:rsidRPr="001E5634">
        <w:rPr>
          <w:rFonts w:eastAsia="Times New Roman" w:cs="Arial"/>
          <w:sz w:val="24"/>
          <w:szCs w:val="24"/>
        </w:rPr>
        <w:t xml:space="preserve"> administrative operations;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ascii="Univers" w:eastAsia="Times New Roman" w:hAnsi="Univers" w:cs="Times New Roman"/>
          <w:sz w:val="24"/>
          <w:szCs w:val="24"/>
        </w:rPr>
      </w:pPr>
      <w:r w:rsidRPr="001E5634">
        <w:rPr>
          <w:rFonts w:eastAsia="Times New Roman" w:cs="Arial"/>
          <w:sz w:val="24"/>
          <w:szCs w:val="24"/>
        </w:rPr>
        <w:tab/>
      </w:r>
      <w:r w:rsidRPr="001E5634">
        <w:rPr>
          <w:rFonts w:ascii="Univers" w:eastAsia="Times New Roman" w:hAnsi="Univers" w:cs="Times New Roman"/>
          <w:sz w:val="24"/>
          <w:szCs w:val="24"/>
        </w:rPr>
        <w:t xml:space="preserve">(3) </w:t>
      </w:r>
      <w:proofErr w:type="gramStart"/>
      <w:r w:rsidRPr="001E5634">
        <w:rPr>
          <w:rFonts w:ascii="Univers" w:eastAsia="Times New Roman" w:hAnsi="Univers" w:cs="Times New Roman"/>
          <w:sz w:val="24"/>
          <w:szCs w:val="24"/>
        </w:rPr>
        <w:t>operational</w:t>
      </w:r>
      <w:proofErr w:type="gramEnd"/>
      <w:r w:rsidRPr="001E5634">
        <w:rPr>
          <w:rFonts w:ascii="Univers" w:eastAsia="Times New Roman" w:hAnsi="Univers" w:cs="Times New Roman"/>
          <w:sz w:val="24"/>
          <w:szCs w:val="24"/>
        </w:rPr>
        <w:t xml:space="preserve"> issues related to the business of managed care or consumer directed services;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b/>
          <w:sz w:val="24"/>
          <w:szCs w:val="24"/>
        </w:rPr>
        <w:tab/>
      </w:r>
      <w:r w:rsidRPr="001E5634">
        <w:rPr>
          <w:rFonts w:eastAsia="Times New Roman" w:cs="Arial"/>
          <w:sz w:val="24"/>
          <w:szCs w:val="24"/>
        </w:rPr>
        <w:t>(4)</w:t>
      </w:r>
      <w:r w:rsidRPr="001E5634">
        <w:rPr>
          <w:rFonts w:eastAsia="Times New Roman" w:cs="Arial"/>
          <w:b/>
          <w:sz w:val="24"/>
          <w:szCs w:val="24"/>
        </w:rPr>
        <w:t xml:space="preserve"> </w:t>
      </w:r>
      <w:proofErr w:type="gramStart"/>
      <w:r w:rsidRPr="001E5634">
        <w:rPr>
          <w:rFonts w:eastAsia="Times New Roman" w:cs="Arial"/>
          <w:sz w:val="24"/>
          <w:szCs w:val="24"/>
        </w:rPr>
        <w:t>if</w:t>
      </w:r>
      <w:proofErr w:type="gramEnd"/>
      <w:r w:rsidRPr="001E5634">
        <w:rPr>
          <w:rFonts w:eastAsia="Times New Roman" w:cs="Arial"/>
          <w:sz w:val="24"/>
          <w:szCs w:val="24"/>
        </w:rPr>
        <w:t xml:space="preserve"> the allegation involves only the clinical practice of a licensed professional.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physical abuse defined</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In this chapter, when the alleged perpetrator is a direct provider, physical abuse </w:t>
      </w:r>
      <w:proofErr w:type="gramStart"/>
      <w:r w:rsidRPr="001E5634">
        <w:rPr>
          <w:rFonts w:eastAsia="Times New Roman" w:cs="Arial"/>
          <w:sz w:val="24"/>
          <w:szCs w:val="24"/>
        </w:rPr>
        <w:t>is defined</w:t>
      </w:r>
      <w:proofErr w:type="gramEnd"/>
      <w:r w:rsidRPr="001E5634">
        <w:rPr>
          <w:rFonts w:eastAsia="Times New Roman" w:cs="Arial"/>
          <w:sz w:val="24"/>
          <w:szCs w:val="24"/>
        </w:rPr>
        <w:t xml:space="preserve"> as: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(1) an act or failure to act performed knowingly, recklessly, or intentionally, including incitement to act, which caused or may have caused physical injury or death to an individual receiving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an</w:t>
      </w:r>
      <w:proofErr w:type="gramEnd"/>
      <w:r w:rsidRPr="001E5634">
        <w:rPr>
          <w:rFonts w:eastAsia="Times New Roman" w:cs="Arial"/>
          <w:sz w:val="24"/>
          <w:szCs w:val="24"/>
        </w:rPr>
        <w:t xml:space="preserve"> act of inappropriate or excessive force or corporal punishment, regardless of whether the act results in a physical injury to an individual receiving services;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 </w:t>
      </w:r>
      <w:proofErr w:type="gramStart"/>
      <w:r w:rsidRPr="001E5634">
        <w:rPr>
          <w:rFonts w:eastAsia="Times New Roman" w:cs="Arial"/>
          <w:sz w:val="24"/>
          <w:szCs w:val="24"/>
        </w:rPr>
        <w:t>the</w:t>
      </w:r>
      <w:proofErr w:type="gramEnd"/>
      <w:r w:rsidRPr="001E5634">
        <w:rPr>
          <w:rFonts w:eastAsia="Times New Roman" w:cs="Arial"/>
          <w:sz w:val="24"/>
          <w:szCs w:val="24"/>
        </w:rPr>
        <w:t xml:space="preserve"> use of chemical or bodily restraints on an individual receiving services</w:t>
      </w:r>
      <w:r w:rsidRPr="001E5634">
        <w:rPr>
          <w:rFonts w:eastAsia="Times New Roman" w:cs="Arial"/>
          <w:b/>
          <w:sz w:val="24"/>
          <w:szCs w:val="24"/>
        </w:rPr>
        <w:t xml:space="preserve"> </w:t>
      </w:r>
      <w:r w:rsidRPr="001E5634">
        <w:rPr>
          <w:rFonts w:eastAsia="Times New Roman" w:cs="Arial"/>
          <w:sz w:val="24"/>
          <w:szCs w:val="24"/>
        </w:rPr>
        <w:t>not in compliance with federal and state laws and regulations, including:</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(A)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 25 TAC Chapter 404, Subchapter E (relating to Rights of Persons Receiving Mental Health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b/>
          <w:sz w:val="24"/>
          <w:szCs w:val="24"/>
        </w:rPr>
        <w:tab/>
      </w:r>
      <w:r w:rsidRPr="001E5634">
        <w:rPr>
          <w:rFonts w:eastAsia="Times New Roman" w:cs="Arial"/>
          <w:b/>
          <w:sz w:val="24"/>
          <w:szCs w:val="24"/>
        </w:rPr>
        <w:tab/>
      </w:r>
      <w:r w:rsidRPr="001E5634">
        <w:rPr>
          <w:rFonts w:eastAsia="Times New Roman" w:cs="Arial"/>
          <w:sz w:val="24"/>
          <w:szCs w:val="24"/>
        </w:rPr>
        <w:t>(C)</w:t>
      </w:r>
      <w:r w:rsidRPr="001E5634">
        <w:rPr>
          <w:rFonts w:eastAsia="Times New Roman" w:cs="Arial"/>
          <w:b/>
          <w:sz w:val="24"/>
          <w:szCs w:val="24"/>
        </w:rPr>
        <w:t xml:space="preserve"> </w:t>
      </w:r>
      <w:r w:rsidRPr="001E5634">
        <w:rPr>
          <w:rFonts w:eastAsia="Times New Roman" w:cs="Arial"/>
          <w:sz w:val="24"/>
          <w:szCs w:val="24"/>
        </w:rPr>
        <w:t xml:space="preserve">40 TAC Chapter 3, Subchapter F (relating to Restraints);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(D) 40 TAC Chapter 90, Subchapter C (relating to Standards for Licensure);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(E) 40 TAC Chapter 2, Subchapter G (relating to Role and Responsibilities of a Local Authority);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(F)</w:t>
      </w:r>
      <w:r w:rsidRPr="001E5634">
        <w:rPr>
          <w:rFonts w:eastAsia="Times New Roman" w:cs="Arial"/>
          <w:b/>
          <w:sz w:val="24"/>
          <w:szCs w:val="24"/>
        </w:rPr>
        <w:t xml:space="preserve"> </w:t>
      </w:r>
      <w:r w:rsidRPr="001E5634">
        <w:rPr>
          <w:rFonts w:eastAsia="Times New Roman" w:cs="Arial"/>
          <w:sz w:val="24"/>
          <w:szCs w:val="24"/>
        </w:rPr>
        <w:t>40 TAC Chapter 9, Subchapter D (relating to Home and Community-based Services (HCS) Program and Community First Choice (CFC));</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(G) 40 TAC Chapter 9, Subchapter N (relating to Texas Home Living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Program and Community First Choice (CFC));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(H)</w:t>
      </w:r>
      <w:r w:rsidRPr="001E5634">
        <w:rPr>
          <w:rFonts w:eastAsia="Times New Roman" w:cs="Arial"/>
          <w:b/>
          <w:sz w:val="24"/>
          <w:szCs w:val="24"/>
        </w:rPr>
        <w:t xml:space="preserve"> </w:t>
      </w:r>
      <w:r w:rsidRPr="001E5634">
        <w:rPr>
          <w:rFonts w:eastAsia="Times New Roman" w:cs="Arial"/>
          <w:sz w:val="24"/>
          <w:szCs w:val="24"/>
        </w:rPr>
        <w:t>40 TAC Chapter 97, Subchapter H</w:t>
      </w:r>
      <w:r w:rsidRPr="001E5634">
        <w:rPr>
          <w:rFonts w:eastAsia="Times New Roman" w:cs="Arial"/>
          <w:b/>
          <w:sz w:val="24"/>
          <w:szCs w:val="24"/>
        </w:rPr>
        <w:t xml:space="preserve"> </w:t>
      </w:r>
      <w:r w:rsidRPr="001E5634">
        <w:rPr>
          <w:rFonts w:eastAsia="Times New Roman" w:cs="Arial"/>
          <w:sz w:val="24"/>
          <w:szCs w:val="24"/>
        </w:rPr>
        <w:t>(relating to Standards Specific to Agencies Licensed to Provide Hospice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(I) 40 TAC Chapter 42, Subchapter D (relating to Additional Program Provider Provisions);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(J) 1 TAC Chapter 353, Subchapter C (Member Bill of Rights).</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b/>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sexual abuse defined</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(a)</w:t>
      </w:r>
      <w:r w:rsidRPr="001E5634">
        <w:rPr>
          <w:rFonts w:eastAsia="Times New Roman" w:cs="Arial"/>
          <w:b/>
          <w:sz w:val="24"/>
          <w:szCs w:val="24"/>
        </w:rPr>
        <w:t xml:space="preserve"> </w:t>
      </w:r>
      <w:r w:rsidRPr="001E5634">
        <w:rPr>
          <w:rFonts w:eastAsia="Times New Roman" w:cs="Arial"/>
          <w:sz w:val="24"/>
          <w:szCs w:val="24"/>
        </w:rPr>
        <w:t xml:space="preserve">In this chapter, when the alleged perpetrator is a direct provider, sexual abuse </w:t>
      </w:r>
      <w:proofErr w:type="gramStart"/>
      <w:r w:rsidRPr="001E5634">
        <w:rPr>
          <w:rFonts w:eastAsia="Times New Roman" w:cs="Arial"/>
          <w:sz w:val="24"/>
          <w:szCs w:val="24"/>
        </w:rPr>
        <w:t>is defined</w:t>
      </w:r>
      <w:proofErr w:type="gramEnd"/>
      <w:r w:rsidRPr="001E5634">
        <w:rPr>
          <w:rFonts w:eastAsia="Times New Roman" w:cs="Arial"/>
          <w:sz w:val="24"/>
          <w:szCs w:val="24"/>
        </w:rPr>
        <w:t xml:space="preserve"> as any sexual activity, including but not limited to:</w:t>
      </w:r>
    </w:p>
    <w:p w:rsidR="001E5634" w:rsidRPr="001E5634" w:rsidRDefault="001E5634" w:rsidP="001E5634">
      <w:pPr>
        <w:widowControl w:val="0"/>
        <w:tabs>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kissing</w:t>
      </w:r>
      <w:proofErr w:type="gramEnd"/>
      <w:r w:rsidRPr="001E5634">
        <w:rPr>
          <w:rFonts w:eastAsia="Times New Roman" w:cs="Arial"/>
          <w:sz w:val="24"/>
          <w:szCs w:val="24"/>
        </w:rPr>
        <w:t xml:space="preserve"> an individual receiving services</w:t>
      </w:r>
      <w:r w:rsidRPr="001E5634">
        <w:rPr>
          <w:rFonts w:eastAsia="Times New Roman" w:cs="Arial"/>
          <w:b/>
          <w:sz w:val="24"/>
          <w:szCs w:val="24"/>
        </w:rPr>
        <w:t xml:space="preserve"> </w:t>
      </w:r>
      <w:r w:rsidRPr="001E5634">
        <w:rPr>
          <w:rFonts w:eastAsia="Times New Roman" w:cs="Arial"/>
          <w:sz w:val="24"/>
          <w:szCs w:val="24"/>
        </w:rPr>
        <w:t>with sexual intent;</w:t>
      </w:r>
    </w:p>
    <w:p w:rsidR="001E5634" w:rsidRPr="001E5634" w:rsidRDefault="001E5634" w:rsidP="001E5634">
      <w:pPr>
        <w:widowControl w:val="0"/>
        <w:tabs>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hugging</w:t>
      </w:r>
      <w:proofErr w:type="gramEnd"/>
      <w:r w:rsidRPr="001E5634">
        <w:rPr>
          <w:rFonts w:eastAsia="Times New Roman" w:cs="Arial"/>
          <w:sz w:val="24"/>
          <w:szCs w:val="24"/>
        </w:rPr>
        <w:t xml:space="preserve"> an individual receiving services</w:t>
      </w:r>
      <w:r w:rsidRPr="001E5634">
        <w:rPr>
          <w:rFonts w:eastAsia="Times New Roman" w:cs="Arial"/>
          <w:b/>
          <w:sz w:val="24"/>
          <w:szCs w:val="24"/>
        </w:rPr>
        <w:t xml:space="preserve"> </w:t>
      </w:r>
      <w:r w:rsidRPr="001E5634">
        <w:rPr>
          <w:rFonts w:eastAsia="Times New Roman" w:cs="Arial"/>
          <w:sz w:val="24"/>
          <w:szCs w:val="24"/>
        </w:rPr>
        <w:t>with sexual intent;</w:t>
      </w:r>
    </w:p>
    <w:p w:rsidR="001E5634" w:rsidRPr="001E5634" w:rsidRDefault="001E5634" w:rsidP="001E5634">
      <w:pPr>
        <w:widowControl w:val="0"/>
        <w:tabs>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stroking</w:t>
      </w:r>
      <w:proofErr w:type="gramEnd"/>
      <w:r w:rsidRPr="001E5634">
        <w:rPr>
          <w:rFonts w:eastAsia="Times New Roman" w:cs="Arial"/>
          <w:sz w:val="24"/>
          <w:szCs w:val="24"/>
        </w:rPr>
        <w:t xml:space="preserve"> an individual receiving services</w:t>
      </w:r>
      <w:r w:rsidRPr="001E5634">
        <w:rPr>
          <w:rFonts w:eastAsia="Times New Roman" w:cs="Arial"/>
          <w:b/>
          <w:sz w:val="24"/>
          <w:szCs w:val="24"/>
        </w:rPr>
        <w:t xml:space="preserve"> </w:t>
      </w:r>
      <w:r w:rsidRPr="001E5634">
        <w:rPr>
          <w:rFonts w:eastAsia="Times New Roman" w:cs="Arial"/>
          <w:sz w:val="24"/>
          <w:szCs w:val="24"/>
        </w:rPr>
        <w:t>with sexual intent;</w:t>
      </w:r>
    </w:p>
    <w:p w:rsidR="001E5634" w:rsidRPr="001E5634" w:rsidRDefault="001E5634" w:rsidP="001E5634">
      <w:pPr>
        <w:widowControl w:val="0"/>
        <w:tabs>
          <w:tab w:val="left" w:pos="540"/>
          <w:tab w:val="left" w:pos="63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(4) </w:t>
      </w:r>
      <w:proofErr w:type="gramStart"/>
      <w:r w:rsidRPr="001E5634">
        <w:rPr>
          <w:rFonts w:eastAsia="Times New Roman" w:cs="Arial"/>
          <w:sz w:val="24"/>
          <w:szCs w:val="24"/>
        </w:rPr>
        <w:t>fondling</w:t>
      </w:r>
      <w:proofErr w:type="gramEnd"/>
      <w:r w:rsidRPr="001E5634">
        <w:rPr>
          <w:rFonts w:eastAsia="Times New Roman" w:cs="Arial"/>
          <w:sz w:val="24"/>
          <w:szCs w:val="24"/>
        </w:rPr>
        <w:t xml:space="preserve"> an individual receiving services</w:t>
      </w:r>
      <w:r w:rsidRPr="001E5634">
        <w:rPr>
          <w:rFonts w:eastAsia="Times New Roman" w:cs="Arial"/>
          <w:b/>
          <w:sz w:val="24"/>
          <w:szCs w:val="24"/>
        </w:rPr>
        <w:t xml:space="preserve"> </w:t>
      </w:r>
      <w:r w:rsidRPr="001E5634">
        <w:rPr>
          <w:rFonts w:eastAsia="Times New Roman" w:cs="Arial"/>
          <w:sz w:val="24"/>
          <w:szCs w:val="24"/>
        </w:rPr>
        <w:t>with sexual intent;</w:t>
      </w:r>
    </w:p>
    <w:p w:rsidR="001E5634" w:rsidRPr="001E5634" w:rsidRDefault="001E5634" w:rsidP="001E5634">
      <w:pPr>
        <w:widowControl w:val="0"/>
        <w:tabs>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(5) </w:t>
      </w:r>
      <w:proofErr w:type="gramStart"/>
      <w:r w:rsidRPr="001E5634">
        <w:rPr>
          <w:rFonts w:eastAsia="Times New Roman" w:cs="Arial"/>
          <w:sz w:val="24"/>
          <w:szCs w:val="24"/>
        </w:rPr>
        <w:t>engaging</w:t>
      </w:r>
      <w:proofErr w:type="gramEnd"/>
      <w:r w:rsidRPr="001E5634">
        <w:rPr>
          <w:rFonts w:eastAsia="Times New Roman" w:cs="Arial"/>
          <w:sz w:val="24"/>
          <w:szCs w:val="24"/>
        </w:rPr>
        <w:t xml:space="preserve"> in with an individual receiving services:</w:t>
      </w:r>
    </w:p>
    <w:p w:rsidR="001E5634" w:rsidRPr="001E5634" w:rsidRDefault="001E5634" w:rsidP="001E5634">
      <w:pPr>
        <w:widowControl w:val="0"/>
        <w:tabs>
          <w:tab w:val="left" w:pos="540"/>
        </w:tabs>
        <w:autoSpaceDE w:val="0"/>
        <w:autoSpaceDN w:val="0"/>
        <w:spacing w:after="0" w:line="240" w:lineRule="auto"/>
        <w:rPr>
          <w:rFonts w:ascii="Univers" w:eastAsia="Times New Roman" w:hAnsi="Univers" w:cs="Times New Roman"/>
          <w:sz w:val="22"/>
          <w:szCs w:val="24"/>
        </w:rPr>
      </w:pPr>
      <w:r w:rsidRPr="001E5634">
        <w:rPr>
          <w:rFonts w:eastAsia="Times New Roman" w:cs="Arial"/>
          <w:sz w:val="24"/>
          <w:szCs w:val="24"/>
        </w:rPr>
        <w:tab/>
      </w:r>
      <w:r w:rsidRPr="001E5634">
        <w:rPr>
          <w:rFonts w:eastAsia="Times New Roman" w:cs="Arial"/>
          <w:sz w:val="24"/>
          <w:szCs w:val="24"/>
        </w:rPr>
        <w:tab/>
        <w:t xml:space="preserve">     </w:t>
      </w:r>
      <w:proofErr w:type="gramStart"/>
      <w:r w:rsidRPr="001E5634">
        <w:rPr>
          <w:rFonts w:eastAsia="Times New Roman" w:cs="Arial"/>
          <w:sz w:val="24"/>
          <w:szCs w:val="24"/>
        </w:rPr>
        <w:t>(</w:t>
      </w:r>
      <w:r w:rsidRPr="001E5634">
        <w:rPr>
          <w:rFonts w:ascii="Univers" w:eastAsia="Times New Roman" w:hAnsi="Univers" w:cs="Times New Roman"/>
          <w:sz w:val="22"/>
          <w:szCs w:val="24"/>
        </w:rPr>
        <w:t>A) - (B) (No change.)</w:t>
      </w:r>
      <w:proofErr w:type="gramEnd"/>
    </w:p>
    <w:p w:rsidR="001E5634" w:rsidRPr="001E5634" w:rsidRDefault="001E5634" w:rsidP="001E5634">
      <w:pPr>
        <w:widowControl w:val="0"/>
        <w:tabs>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(6) </w:t>
      </w:r>
      <w:proofErr w:type="gramStart"/>
      <w:r w:rsidRPr="001E5634">
        <w:rPr>
          <w:rFonts w:eastAsia="Times New Roman" w:cs="Arial"/>
          <w:sz w:val="24"/>
          <w:szCs w:val="24"/>
        </w:rPr>
        <w:t>requesting</w:t>
      </w:r>
      <w:proofErr w:type="gramEnd"/>
      <w:r w:rsidRPr="001E5634">
        <w:rPr>
          <w:rFonts w:eastAsia="Times New Roman" w:cs="Arial"/>
          <w:sz w:val="24"/>
          <w:szCs w:val="24"/>
        </w:rPr>
        <w:t>, soliciting, or compelling an individual receiving services</w:t>
      </w:r>
      <w:r w:rsidRPr="001E5634">
        <w:rPr>
          <w:rFonts w:eastAsia="Times New Roman" w:cs="Arial"/>
          <w:b/>
          <w:sz w:val="24"/>
          <w:szCs w:val="24"/>
        </w:rPr>
        <w:t xml:space="preserve"> </w:t>
      </w:r>
      <w:r w:rsidRPr="001E5634">
        <w:rPr>
          <w:rFonts w:eastAsia="Times New Roman" w:cs="Arial"/>
          <w:sz w:val="24"/>
          <w:szCs w:val="24"/>
        </w:rPr>
        <w:t>to engage in: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(A) - (B) (No change.)</w:t>
      </w:r>
      <w:proofErr w:type="gramEnd"/>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p>
    <w:p w:rsidR="001E5634" w:rsidRPr="001E5634" w:rsidRDefault="001E5634" w:rsidP="001E5634">
      <w:pPr>
        <w:widowControl w:val="0"/>
        <w:tabs>
          <w:tab w:val="left" w:pos="630"/>
        </w:tab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r>
      <w:r w:rsidRPr="001E5634">
        <w:rPr>
          <w:rFonts w:eastAsia="Times New Roman" w:cs="Arial"/>
          <w:sz w:val="24"/>
          <w:szCs w:val="24"/>
        </w:rPr>
        <w:tab/>
        <w:t xml:space="preserve">(7) </w:t>
      </w:r>
      <w:proofErr w:type="gramStart"/>
      <w:r w:rsidRPr="001E5634">
        <w:rPr>
          <w:rFonts w:eastAsia="Times New Roman" w:cs="Arial"/>
          <w:sz w:val="24"/>
          <w:szCs w:val="24"/>
        </w:rPr>
        <w:t>in</w:t>
      </w:r>
      <w:proofErr w:type="gramEnd"/>
      <w:r w:rsidRPr="001E5634">
        <w:rPr>
          <w:rFonts w:eastAsia="Times New Roman" w:cs="Arial"/>
          <w:sz w:val="24"/>
          <w:szCs w:val="24"/>
        </w:rPr>
        <w:t xml:space="preserve"> the presence of an individual receiving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(A) - (B)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    </w:t>
      </w:r>
      <w:r w:rsidRPr="001E5634">
        <w:rPr>
          <w:rFonts w:eastAsia="Times New Roman" w:cs="Arial"/>
          <w:sz w:val="24"/>
          <w:szCs w:val="24"/>
        </w:rPr>
        <w:tab/>
        <w:t>(8) committing sexual exploitation</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Sexual exploitation </w:t>
      </w:r>
      <w:proofErr w:type="gramStart"/>
      <w:r w:rsidRPr="001E5634">
        <w:rPr>
          <w:rFonts w:eastAsia="Times New Roman" w:cs="Arial"/>
          <w:sz w:val="24"/>
          <w:szCs w:val="24"/>
        </w:rPr>
        <w:t>is defined</w:t>
      </w:r>
      <w:proofErr w:type="gramEnd"/>
      <w:r w:rsidRPr="001E5634">
        <w:rPr>
          <w:rFonts w:eastAsia="Times New Roman" w:cs="Arial"/>
          <w:sz w:val="24"/>
          <w:szCs w:val="24"/>
        </w:rPr>
        <w:t xml:space="preserve"> as:</w:t>
      </w:r>
    </w:p>
    <w:p w:rsidR="001E5634" w:rsidRPr="001E5634" w:rsidRDefault="001E5634" w:rsidP="001E5634">
      <w:pPr>
        <w:widowControl w:val="0"/>
        <w:tabs>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(A) </w:t>
      </w:r>
      <w:proofErr w:type="gramStart"/>
      <w:r w:rsidRPr="001E5634">
        <w:rPr>
          <w:rFonts w:eastAsia="Times New Roman" w:cs="Arial"/>
          <w:sz w:val="24"/>
          <w:szCs w:val="24"/>
        </w:rPr>
        <w:t>a</w:t>
      </w:r>
      <w:proofErr w:type="gramEnd"/>
      <w:r w:rsidRPr="001E5634">
        <w:rPr>
          <w:rFonts w:eastAsia="Times New Roman" w:cs="Arial"/>
          <w:sz w:val="24"/>
          <w:szCs w:val="24"/>
        </w:rPr>
        <w:t xml:space="preserve"> pattern, practice, or scheme of conduct against an individual receiving services, which may include sexual contact, that can reasonably be construed as being for the purposes of sexual arousal or gratification or sexual abuse of any person. </w:t>
      </w:r>
    </w:p>
    <w:p w:rsidR="001E5634" w:rsidRPr="001E5634" w:rsidRDefault="001E5634" w:rsidP="001E5634">
      <w:pPr>
        <w:widowControl w:val="0"/>
        <w:tabs>
          <w:tab w:val="left" w:pos="90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   (B) The term does not include obtaining information about a patient's sexual history within standard accepted clinical practice.</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(9) </w:t>
      </w:r>
      <w:proofErr w:type="gramStart"/>
      <w:r w:rsidRPr="001E5634">
        <w:rPr>
          <w:rFonts w:eastAsia="Times New Roman" w:cs="Arial"/>
          <w:sz w:val="24"/>
          <w:szCs w:val="24"/>
        </w:rPr>
        <w:t>committing</w:t>
      </w:r>
      <w:proofErr w:type="gramEnd"/>
      <w:r w:rsidRPr="001E5634">
        <w:rPr>
          <w:rFonts w:eastAsia="Times New Roman" w:cs="Arial"/>
          <w:sz w:val="24"/>
          <w:szCs w:val="24"/>
        </w:rPr>
        <w:t xml:space="preserve"> sexual assault as defined in the Texas Penal Code §22.011, against an individual receiving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(10) </w:t>
      </w:r>
      <w:proofErr w:type="gramStart"/>
      <w:r w:rsidRPr="001E5634">
        <w:rPr>
          <w:rFonts w:eastAsia="Times New Roman" w:cs="Arial"/>
          <w:sz w:val="24"/>
          <w:szCs w:val="24"/>
        </w:rPr>
        <w:t>committing</w:t>
      </w:r>
      <w:proofErr w:type="gramEnd"/>
      <w:r w:rsidRPr="001E5634">
        <w:rPr>
          <w:rFonts w:eastAsia="Times New Roman" w:cs="Arial"/>
          <w:sz w:val="24"/>
          <w:szCs w:val="24"/>
        </w:rPr>
        <w:t xml:space="preserve"> aggravated sexual assault as defined in the Texas Penal Code, §22.021, against an individual receiving services;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(11) causing, permitting, encouraging, engaging in, or allowing the photographing, filming, videotaping, or depicting of an individual receiving services</w:t>
      </w:r>
      <w:r w:rsidRPr="001E5634">
        <w:rPr>
          <w:rFonts w:eastAsia="Times New Roman" w:cs="Arial"/>
          <w:b/>
          <w:sz w:val="24"/>
          <w:szCs w:val="24"/>
        </w:rPr>
        <w:t xml:space="preserve"> </w:t>
      </w:r>
      <w:r w:rsidRPr="001E5634">
        <w:rPr>
          <w:rFonts w:eastAsia="Times New Roman" w:cs="Arial"/>
          <w:sz w:val="24"/>
          <w:szCs w:val="24"/>
        </w:rPr>
        <w:t>if the direct provider</w:t>
      </w:r>
      <w:r w:rsidRPr="001E5634">
        <w:rPr>
          <w:rFonts w:eastAsia="Times New Roman" w:cs="Arial"/>
          <w:b/>
          <w:sz w:val="24"/>
          <w:szCs w:val="24"/>
        </w:rPr>
        <w:t xml:space="preserve"> </w:t>
      </w:r>
      <w:r w:rsidRPr="001E5634">
        <w:rPr>
          <w:rFonts w:eastAsia="Times New Roman" w:cs="Arial"/>
          <w:sz w:val="24"/>
          <w:szCs w:val="24"/>
        </w:rPr>
        <w:t>knew or should have known that the resulting photograph, film, videotape, or depiction of the individual receiving services is obscene as defined in the Texas Penal Code, §43.21, or is pornographic.</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Notwithstanding any other provision in this section, consensual sexual activity between a direct provider and </w:t>
      </w:r>
      <w:proofErr w:type="gramStart"/>
      <w:r w:rsidRPr="001E5634">
        <w:rPr>
          <w:rFonts w:eastAsia="Times New Roman" w:cs="Arial"/>
          <w:sz w:val="24"/>
          <w:szCs w:val="24"/>
        </w:rPr>
        <w:t>an adult receiving services</w:t>
      </w:r>
      <w:proofErr w:type="gramEnd"/>
      <w:r w:rsidRPr="001E5634">
        <w:rPr>
          <w:rFonts w:eastAsia="Times New Roman" w:cs="Arial"/>
          <w:b/>
          <w:sz w:val="24"/>
          <w:szCs w:val="24"/>
        </w:rPr>
        <w:t xml:space="preserve"> </w:t>
      </w:r>
      <w:r w:rsidRPr="001E5634">
        <w:rPr>
          <w:rFonts w:eastAsia="Times New Roman" w:cs="Arial"/>
          <w:sz w:val="24"/>
          <w:szCs w:val="24"/>
        </w:rPr>
        <w:t>is not considered sexual abuse if the consensual sexual relationship began prior to the direct provider</w:t>
      </w:r>
      <w:r w:rsidRPr="001E5634">
        <w:rPr>
          <w:rFonts w:eastAsia="Times New Roman" w:cs="Arial"/>
          <w:b/>
          <w:sz w:val="24"/>
          <w:szCs w:val="24"/>
        </w:rPr>
        <w:t xml:space="preserve"> </w:t>
      </w:r>
      <w:r w:rsidRPr="001E5634">
        <w:rPr>
          <w:rFonts w:eastAsia="Times New Roman" w:cs="Arial"/>
          <w:sz w:val="24"/>
          <w:szCs w:val="24"/>
        </w:rPr>
        <w:t>becoming a paid direct provider.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§711.17</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verbal/emotional abuse defined</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In this chapter, when the alleged perpetrator is a direct provider, verbal/emotional abuse is defined as any act or use of verbal or other communication, including gestures, to: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w:t>
      </w:r>
      <w:proofErr w:type="gramStart"/>
      <w:r w:rsidRPr="001E5634">
        <w:rPr>
          <w:rFonts w:eastAsia="Times New Roman" w:cs="Arial"/>
          <w:sz w:val="24"/>
          <w:szCs w:val="24"/>
        </w:rPr>
        <w:t>curse</w:t>
      </w:r>
      <w:proofErr w:type="gramEnd"/>
      <w:r w:rsidRPr="001E5634">
        <w:rPr>
          <w:rFonts w:eastAsia="Times New Roman" w:cs="Arial"/>
          <w:sz w:val="24"/>
          <w:szCs w:val="24"/>
        </w:rPr>
        <w:t>, vilify, or degrade an individual receiving services; or</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threaten</w:t>
      </w:r>
      <w:proofErr w:type="gramEnd"/>
      <w:r w:rsidRPr="001E5634">
        <w:rPr>
          <w:rFonts w:eastAsia="Times New Roman" w:cs="Arial"/>
          <w:sz w:val="24"/>
          <w:szCs w:val="24"/>
        </w:rPr>
        <w:t xml:space="preserve"> an individual receiving services</w:t>
      </w:r>
      <w:r w:rsidRPr="001E5634">
        <w:rPr>
          <w:rFonts w:eastAsia="Times New Roman" w:cs="Arial"/>
          <w:b/>
          <w:sz w:val="24"/>
          <w:szCs w:val="24"/>
        </w:rPr>
        <w:t xml:space="preserve"> </w:t>
      </w:r>
      <w:r w:rsidRPr="001E5634">
        <w:rPr>
          <w:rFonts w:eastAsia="Times New Roman" w:cs="Arial"/>
          <w:sz w:val="24"/>
          <w:szCs w:val="24"/>
        </w:rPr>
        <w:t>with physical or emotional harm.</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In order for the definition of verbal/emotional abuse to </w:t>
      </w:r>
      <w:proofErr w:type="gramStart"/>
      <w:r w:rsidRPr="001E5634">
        <w:rPr>
          <w:rFonts w:eastAsia="Times New Roman" w:cs="Arial"/>
          <w:sz w:val="24"/>
          <w:szCs w:val="24"/>
        </w:rPr>
        <w:t>be met</w:t>
      </w:r>
      <w:proofErr w:type="gramEnd"/>
      <w:r w:rsidRPr="001E5634">
        <w:rPr>
          <w:rFonts w:eastAsia="Times New Roman" w:cs="Arial"/>
          <w:sz w:val="24"/>
          <w:szCs w:val="24"/>
        </w:rPr>
        <w:t>, the act or communication must: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result</w:t>
      </w:r>
      <w:proofErr w:type="gramEnd"/>
      <w:r w:rsidRPr="001E5634">
        <w:rPr>
          <w:rFonts w:eastAsia="Times New Roman" w:cs="Arial"/>
          <w:sz w:val="24"/>
          <w:szCs w:val="24"/>
        </w:rPr>
        <w:t xml:space="preserve"> in observable distress or harm to the individual receiving services;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rPr>
        <w:t>(2)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§711.19</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neglect defined</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In this chapter, when the alleged perpetrator is a direct provider, neglect is defined as a negligent act or omission which caused or may have caused physical or emotional injury or death to an individual receiving services</w:t>
      </w:r>
      <w:r w:rsidRPr="001E5634">
        <w:rPr>
          <w:rFonts w:eastAsia="Times New Roman" w:cs="Arial"/>
          <w:b/>
          <w:sz w:val="24"/>
          <w:szCs w:val="24"/>
        </w:rPr>
        <w:t xml:space="preserve"> </w:t>
      </w:r>
      <w:r w:rsidRPr="001E5634">
        <w:rPr>
          <w:rFonts w:eastAsia="Times New Roman" w:cs="Arial"/>
          <w:sz w:val="24"/>
          <w:szCs w:val="24"/>
        </w:rPr>
        <w:t>or which placed an individual receiving services</w:t>
      </w:r>
      <w:r w:rsidRPr="001E5634">
        <w:rPr>
          <w:rFonts w:eastAsia="Times New Roman" w:cs="Arial"/>
          <w:b/>
          <w:sz w:val="24"/>
          <w:szCs w:val="24"/>
        </w:rPr>
        <w:t xml:space="preserve"> </w:t>
      </w:r>
      <w:r w:rsidRPr="001E5634">
        <w:rPr>
          <w:rFonts w:eastAsia="Times New Roman" w:cs="Arial"/>
          <w:sz w:val="24"/>
          <w:szCs w:val="24"/>
        </w:rPr>
        <w:t xml:space="preserve">at risk of physical or emotional injury or death.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Examples of neglect may include, but are</w:t>
      </w:r>
      <w:r w:rsidRPr="001E5634">
        <w:rPr>
          <w:rFonts w:eastAsia="Times New Roman" w:cs="Arial"/>
          <w:b/>
          <w:sz w:val="24"/>
          <w:szCs w:val="24"/>
        </w:rPr>
        <w:t xml:space="preserve"> </w:t>
      </w:r>
      <w:r w:rsidRPr="001E5634">
        <w:rPr>
          <w:rFonts w:eastAsia="Times New Roman" w:cs="Arial"/>
          <w:sz w:val="24"/>
          <w:szCs w:val="24"/>
        </w:rPr>
        <w:t xml:space="preserve">not limited to, the failure to: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(1) establish or carry out an appropriate individual program plan or treatment plan for a specific individual receiving services, if such failure results in physical or emotional injury or death to an individual receiving services or which placed an individual receiving services at risk of physical or emotional injury or death;</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(2) provide adequate nutrition, clothing, or health care to a specific individual receiving services</w:t>
      </w:r>
      <w:r w:rsidRPr="001E5634">
        <w:rPr>
          <w:rFonts w:eastAsia="Times New Roman" w:cs="Arial"/>
          <w:b/>
          <w:sz w:val="24"/>
          <w:szCs w:val="24"/>
        </w:rPr>
        <w:t xml:space="preserve"> </w:t>
      </w:r>
      <w:r w:rsidRPr="001E5634">
        <w:rPr>
          <w:rFonts w:eastAsia="Times New Roman" w:cs="Arial"/>
          <w:sz w:val="24"/>
          <w:szCs w:val="24"/>
        </w:rPr>
        <w:t xml:space="preserve">in a residential or inpatient program if such failure results in physical or emotional injury or death to an individual receiving services or which placed an </w:t>
      </w:r>
      <w:r w:rsidRPr="001E5634">
        <w:rPr>
          <w:rFonts w:eastAsia="Times New Roman" w:cs="Arial"/>
          <w:sz w:val="24"/>
          <w:szCs w:val="24"/>
        </w:rPr>
        <w:lastRenderedPageBreak/>
        <w:t>individual receiving services at risk of physical or emotional injury or death; or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(3) provide a safe environment for a specific individual receiving services, including the failure to maintain adequate numbers of appropriately trained staff, if such failure results in physical or emotional injury or death to an individual receiving services or which placed an individual receiving services at risk of physical or emotional injury or death.</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1E5634">
        <w:rPr>
          <w:rFonts w:eastAsia="Times New Roman" w:cs="Arial"/>
          <w:sz w:val="24"/>
        </w:rPr>
        <w:t>§711.21</w:t>
      </w:r>
      <w:proofErr w:type="gramStart"/>
      <w:r w:rsidRPr="001E5634">
        <w:rPr>
          <w:rFonts w:eastAsia="Times New Roman" w:cs="Arial"/>
          <w:sz w:val="24"/>
        </w:rPr>
        <w:t xml:space="preserve">. </w:t>
      </w:r>
      <w:proofErr w:type="gramEnd"/>
      <w:r w:rsidRPr="001E5634">
        <w:rPr>
          <w:rFonts w:eastAsia="Times New Roman" w:cs="Arial"/>
          <w:sz w:val="24"/>
        </w:rPr>
        <w:t xml:space="preserve">How </w:t>
      </w:r>
      <w:proofErr w:type="gramStart"/>
      <w:r w:rsidRPr="001E5634">
        <w:rPr>
          <w:rFonts w:eastAsia="Times New Roman" w:cs="Arial"/>
          <w:sz w:val="24"/>
        </w:rPr>
        <w:t>is exploitation defined</w:t>
      </w:r>
      <w:proofErr w:type="gramEnd"/>
      <w:r w:rsidRPr="001E5634">
        <w:rPr>
          <w:rFonts w:eastAsia="Times New Roman" w:cs="Arial"/>
          <w:sz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1E5634">
        <w:rPr>
          <w:rFonts w:eastAsia="Times New Roman" w:cs="Arial"/>
          <w:b/>
          <w:sz w:val="24"/>
        </w:rPr>
        <w:tab/>
      </w:r>
      <w:r w:rsidRPr="001E5634">
        <w:rPr>
          <w:rFonts w:eastAsia="Times New Roman" w:cs="Arial"/>
          <w:sz w:val="24"/>
        </w:rPr>
        <w:t xml:space="preserve">(a) In this chapter, when the alleged perpetrator is a direct provider to an individual receiving services in or from a facility, local authority, community center, or HCS waiver program or </w:t>
      </w:r>
      <w:proofErr w:type="spellStart"/>
      <w:r w:rsidRPr="001E5634">
        <w:rPr>
          <w:rFonts w:eastAsia="Times New Roman" w:cs="Arial"/>
          <w:sz w:val="24"/>
        </w:rPr>
        <w:t>TxHmL</w:t>
      </w:r>
      <w:proofErr w:type="spellEnd"/>
      <w:r w:rsidRPr="001E5634">
        <w:rPr>
          <w:rFonts w:eastAsia="Times New Roman" w:cs="Arial"/>
          <w:sz w:val="24"/>
        </w:rPr>
        <w:t xml:space="preserve"> waiver program provider, exploitation: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b/>
          <w:sz w:val="24"/>
        </w:rPr>
      </w:pPr>
      <w:r w:rsidRPr="001E5634">
        <w:rPr>
          <w:rFonts w:eastAsia="Times New Roman" w:cs="Arial"/>
          <w:sz w:val="24"/>
        </w:rPr>
        <w:tab/>
      </w:r>
      <w:r w:rsidRPr="001E5634">
        <w:rPr>
          <w:rFonts w:eastAsia="Times New Roman" w:cs="Arial"/>
          <w:sz w:val="24"/>
        </w:rPr>
        <w:tab/>
        <w:t>(1) is defined as the illegal or improper act or process of using an individual receiving services or the resources of an individual receiving services for monetary or personal benefit, profit, or gain; and</w:t>
      </w:r>
    </w:p>
    <w:p w:rsidR="001E5634" w:rsidRPr="001E5634" w:rsidRDefault="001E5634" w:rsidP="001E5634">
      <w:pPr>
        <w:widowControl w:val="0"/>
        <w:autoSpaceDE w:val="0"/>
        <w:autoSpaceDN w:val="0"/>
        <w:spacing w:after="0" w:line="240" w:lineRule="auto"/>
        <w:ind w:firstLine="720"/>
        <w:rPr>
          <w:rFonts w:eastAsia="Times New Roman" w:cs="Arial"/>
          <w:sz w:val="24"/>
          <w:szCs w:val="24"/>
        </w:rPr>
      </w:pPr>
      <w:r w:rsidRPr="001E5634">
        <w:rPr>
          <w:rFonts w:eastAsia="Times New Roman" w:cs="Arial"/>
          <w:sz w:val="24"/>
          <w:szCs w:val="24"/>
        </w:rPr>
        <w:t xml:space="preserve">(2) </w:t>
      </w:r>
      <w:proofErr w:type="gramStart"/>
      <w:r w:rsidRPr="001E5634">
        <w:rPr>
          <w:rFonts w:eastAsia="Times New Roman" w:cs="Arial"/>
          <w:sz w:val="24"/>
          <w:szCs w:val="24"/>
        </w:rPr>
        <w:t>excludes</w:t>
      </w:r>
      <w:proofErr w:type="gramEnd"/>
      <w:r w:rsidRPr="001E5634">
        <w:rPr>
          <w:rFonts w:eastAsia="Times New Roman" w:cs="Arial"/>
          <w:sz w:val="24"/>
          <w:szCs w:val="24"/>
        </w:rPr>
        <w:t xml:space="preserve"> theft as defined in Chapter 31 of the Texas Penal Code.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b/>
          <w:sz w:val="24"/>
          <w:szCs w:val="24"/>
        </w:rPr>
        <w:tab/>
      </w:r>
      <w:r w:rsidRPr="001E5634">
        <w:rPr>
          <w:rFonts w:eastAsia="Times New Roman" w:cs="Arial"/>
          <w:sz w:val="24"/>
          <w:szCs w:val="24"/>
        </w:rPr>
        <w:t>(b) In this chapter when the alleged perpetrator is a direct provider to an individual receiving services from any other services provider, exploitation:</w:t>
      </w:r>
    </w:p>
    <w:p w:rsidR="001E5634" w:rsidRPr="001E5634" w:rsidRDefault="001E5634" w:rsidP="001E5634">
      <w:pPr>
        <w:widowControl w:val="0"/>
        <w:autoSpaceDE w:val="0"/>
        <w:autoSpaceDN w:val="0"/>
        <w:spacing w:after="0" w:line="240" w:lineRule="auto"/>
        <w:ind w:firstLine="720"/>
        <w:rPr>
          <w:rFonts w:eastAsia="Times New Roman" w:cs="Arial"/>
          <w:sz w:val="24"/>
          <w:szCs w:val="24"/>
        </w:rPr>
      </w:pPr>
      <w:r w:rsidRPr="001E5634">
        <w:rPr>
          <w:rFonts w:eastAsia="Times New Roman" w:cs="Arial"/>
          <w:sz w:val="24"/>
          <w:szCs w:val="24"/>
        </w:rPr>
        <w:t>(1) is defined as the illegal or improper act or process of using or attempting to use an individual receiving services or the resources of an individual receiving services for monetary or personal benefit, profit, or gain; and</w:t>
      </w:r>
    </w:p>
    <w:p w:rsidR="001E5634" w:rsidRPr="001E5634" w:rsidRDefault="001E5634" w:rsidP="001E5634">
      <w:pPr>
        <w:widowControl w:val="0"/>
        <w:autoSpaceDE w:val="0"/>
        <w:autoSpaceDN w:val="0"/>
        <w:spacing w:after="0" w:line="240" w:lineRule="auto"/>
        <w:ind w:firstLine="720"/>
        <w:rPr>
          <w:rFonts w:eastAsia="Times New Roman" w:cs="Arial"/>
          <w:sz w:val="24"/>
          <w:szCs w:val="24"/>
        </w:rPr>
      </w:pPr>
      <w:r w:rsidRPr="001E5634">
        <w:rPr>
          <w:rFonts w:eastAsia="Times New Roman" w:cs="Arial"/>
          <w:sz w:val="24"/>
          <w:szCs w:val="24"/>
        </w:rPr>
        <w:t xml:space="preserve">(2) </w:t>
      </w:r>
      <w:proofErr w:type="gramStart"/>
      <w:r w:rsidRPr="001E5634">
        <w:rPr>
          <w:rFonts w:eastAsia="Times New Roman" w:cs="Arial"/>
          <w:sz w:val="24"/>
          <w:szCs w:val="24"/>
        </w:rPr>
        <w:t>includes</w:t>
      </w:r>
      <w:proofErr w:type="gramEnd"/>
      <w:r w:rsidRPr="001E5634">
        <w:rPr>
          <w:rFonts w:eastAsia="Times New Roman" w:cs="Arial"/>
          <w:sz w:val="24"/>
          <w:szCs w:val="24"/>
        </w:rPr>
        <w:t xml:space="preserve"> theft as defined in Chapter 31 of the Texas Penal Code.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§711.23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w:t>
      </w:r>
      <w:proofErr w:type="gramStart"/>
      <w:r w:rsidRPr="001E5634">
        <w:rPr>
          <w:rFonts w:eastAsia="Times New Roman" w:cs="Arial"/>
          <w:sz w:val="24"/>
          <w:szCs w:val="24"/>
        </w:rPr>
        <w:t>is not considered</w:t>
      </w:r>
      <w:proofErr w:type="gramEnd"/>
      <w:r w:rsidRPr="001E5634">
        <w:rPr>
          <w:rFonts w:eastAsia="Times New Roman" w:cs="Arial"/>
          <w:sz w:val="24"/>
          <w:szCs w:val="24"/>
        </w:rPr>
        <w:t xml:space="preserve"> abuse, neglect, or exploitation?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Abuse, neglect, and exploitation do not include the following:</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w:t>
      </w:r>
      <w:proofErr w:type="gramStart"/>
      <w:r w:rsidRPr="001E5634">
        <w:rPr>
          <w:rFonts w:eastAsia="Times New Roman" w:cs="Arial"/>
          <w:sz w:val="24"/>
          <w:szCs w:val="24"/>
        </w:rPr>
        <w:t>the</w:t>
      </w:r>
      <w:proofErr w:type="gramEnd"/>
      <w:r w:rsidRPr="001E5634">
        <w:rPr>
          <w:rFonts w:eastAsia="Times New Roman" w:cs="Arial"/>
          <w:sz w:val="24"/>
          <w:szCs w:val="24"/>
        </w:rPr>
        <w:t xml:space="preserve"> proper use of restraints and seclusion, including Prevention and Management of Aggressive Behavior (PMAB), and the approved application of behavior modification techniques as described in: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rPr>
        <w:t>(A) - (B)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(C) 40 TAC Chapter 3, Subchapter F (relating to Restraints);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b/>
          <w:sz w:val="24"/>
          <w:szCs w:val="24"/>
        </w:rPr>
      </w:pPr>
      <w:r w:rsidRPr="001E5634">
        <w:rPr>
          <w:rFonts w:eastAsia="Times New Roman" w:cs="Arial"/>
          <w:sz w:val="24"/>
          <w:szCs w:val="24"/>
        </w:rPr>
        <w:tab/>
      </w:r>
      <w:r w:rsidRPr="001E5634">
        <w:rPr>
          <w:rFonts w:eastAsia="Times New Roman" w:cs="Arial"/>
          <w:sz w:val="24"/>
          <w:szCs w:val="24"/>
        </w:rPr>
        <w:tab/>
        <w:t>(D) 40 TAC Chapter 90, Subchapter C (relating to Standards for Licensure);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(E) 40 TAC Chapter 2, Subchapter G (relating to Role and Responsibilities of a Local Authority);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(F) 40 TAC Chapter 9, Subchapter D (relating to Home and Community-based Services (HCS) Program and Community First Choice (CFC));</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(G) 40 TAC Chapter 9, Subchapter N (relating to Texas Home Living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Program and Community First Choice (CFC));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(H) 40 TAC Chapter 97, Subchapter H (Standards Specific to Agencies Licensed to Provide Hospice Services);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(I) 40 TAC Chapter 42, Subchapter D (relating to Additional Program Provider Provisions);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(J) 1 TAC Chapter 353, Subchapter C (Member Bill of Rights);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actions</w:t>
      </w:r>
      <w:proofErr w:type="gramEnd"/>
      <w:r w:rsidRPr="001E5634">
        <w:rPr>
          <w:rFonts w:eastAsia="Times New Roman" w:cs="Arial"/>
          <w:sz w:val="24"/>
          <w:szCs w:val="24"/>
        </w:rPr>
        <w:t xml:space="preserve"> taken in accordance with the rules of DADS, DSHS, or HHSC;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 </w:t>
      </w:r>
      <w:proofErr w:type="gramStart"/>
      <w:r w:rsidRPr="001E5634">
        <w:rPr>
          <w:rFonts w:eastAsia="Times New Roman" w:cs="Arial"/>
          <w:sz w:val="24"/>
          <w:szCs w:val="24"/>
        </w:rPr>
        <w:t>actions</w:t>
      </w:r>
      <w:proofErr w:type="gramEnd"/>
      <w:r w:rsidRPr="001E5634">
        <w:rPr>
          <w:rFonts w:eastAsia="Times New Roman" w:cs="Arial"/>
          <w:sz w:val="24"/>
          <w:szCs w:val="24"/>
        </w:rPr>
        <w:t xml:space="preserve"> that a direct provider</w:t>
      </w:r>
      <w:r w:rsidRPr="001E5634">
        <w:rPr>
          <w:rFonts w:eastAsia="Times New Roman" w:cs="Arial"/>
          <w:b/>
          <w:sz w:val="24"/>
          <w:szCs w:val="24"/>
        </w:rPr>
        <w:t xml:space="preserve"> </w:t>
      </w:r>
      <w:r w:rsidRPr="001E5634">
        <w:rPr>
          <w:rFonts w:eastAsia="Times New Roman" w:cs="Arial"/>
          <w:sz w:val="24"/>
          <w:szCs w:val="24"/>
        </w:rPr>
        <w:t>may reasonably believe to be immediately necessary to avoid imminent harm to self, individuals receiving services, or other individuals provided the actions are limited only to those actions reasonably believed to be necessary under the existing circumstances.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A, Introduction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§§711.3, 711.9, 711.15, 711.25</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201602773</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Repeal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repeals implement HRC Chapter 48, as amended by S.B. 1880 and S.B. 760, notably Subchapter F, §§48.251 - 48.258 and Family Code §261.404.</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are the terms in this chapter defined</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§711.9</w:t>
      </w:r>
      <w:proofErr w:type="gramStart"/>
      <w:r w:rsidRPr="001E5634">
        <w:rPr>
          <w:rFonts w:eastAsia="Times New Roman" w:cs="Arial"/>
          <w:sz w:val="24"/>
          <w:szCs w:val="24"/>
        </w:rPr>
        <w:t xml:space="preserve">. </w:t>
      </w:r>
      <w:proofErr w:type="gramEnd"/>
      <w:r w:rsidRPr="001E5634">
        <w:rPr>
          <w:rFonts w:eastAsia="Times New Roman" w:cs="Arial"/>
          <w:sz w:val="24"/>
          <w:szCs w:val="24"/>
        </w:rPr>
        <w:t>How does APS determine if it has jurisdiction to investigate in situations when a person served by the program is also an employee of the program?</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sexual exploitation defined</w:t>
      </w:r>
      <w:proofErr w:type="gramEnd"/>
      <w:r w:rsidRPr="001E5634">
        <w:rPr>
          <w:rFonts w:eastAsia="Times New Roman" w:cs="Arial"/>
          <w:sz w:val="24"/>
          <w:szCs w:val="24"/>
        </w:rPr>
        <w:t>?</w:t>
      </w:r>
    </w:p>
    <w:p w:rsidR="001E5634" w:rsidRPr="001E5634" w:rsidRDefault="001E5634" w:rsidP="001E5634">
      <w:pPr>
        <w:widowControl w:val="0"/>
        <w:autoSpaceDE w:val="0"/>
        <w:autoSpaceDN w:val="0"/>
        <w:spacing w:after="0" w:line="240" w:lineRule="auto"/>
        <w:rPr>
          <w:rFonts w:eastAsia="Times New Roman" w:cs="Arial"/>
          <w:color w:val="000000"/>
          <w:sz w:val="24"/>
          <w:szCs w:val="24"/>
        </w:rPr>
      </w:pPr>
      <w:r w:rsidRPr="001E5634">
        <w:rPr>
          <w:rFonts w:eastAsia="Times New Roman" w:cs="Arial"/>
          <w:color w:val="000000"/>
          <w:sz w:val="24"/>
          <w:szCs w:val="24"/>
        </w:rPr>
        <w:t>§711.25</w:t>
      </w:r>
      <w:proofErr w:type="gramStart"/>
      <w:r w:rsidRPr="001E5634">
        <w:rPr>
          <w:rFonts w:eastAsia="Times New Roman" w:cs="Arial"/>
          <w:color w:val="000000"/>
          <w:sz w:val="24"/>
          <w:szCs w:val="24"/>
        </w:rPr>
        <w:t xml:space="preserve">. </w:t>
      </w:r>
      <w:proofErr w:type="gramEnd"/>
      <w:r w:rsidRPr="001E5634">
        <w:rPr>
          <w:rFonts w:eastAsia="Times New Roman" w:cs="Arial"/>
          <w:color w:val="000000"/>
          <w:sz w:val="24"/>
          <w:szCs w:val="24"/>
        </w:rPr>
        <w:t>What effect do Senate Bill (SB) 1880 and SB 760 (84</w:t>
      </w:r>
      <w:r w:rsidRPr="001E5634">
        <w:rPr>
          <w:rFonts w:eastAsia="Times New Roman" w:cs="Arial"/>
          <w:color w:val="000000"/>
          <w:sz w:val="24"/>
          <w:szCs w:val="24"/>
          <w:vertAlign w:val="superscript"/>
        </w:rPr>
        <w:t>th</w:t>
      </w:r>
      <w:r w:rsidRPr="001E5634">
        <w:rPr>
          <w:rFonts w:eastAsia="Times New Roman" w:cs="Arial"/>
          <w:color w:val="000000"/>
          <w:sz w:val="24"/>
          <w:szCs w:val="24"/>
        </w:rPr>
        <w:t xml:space="preserve"> Texas Legislature, Regular Session) have on the jurisdiction of Adult Protective Services (APS) to </w:t>
      </w:r>
      <w:r w:rsidRPr="001E5634">
        <w:rPr>
          <w:rFonts w:eastAsia="Times New Roman" w:cs="Arial"/>
          <w:color w:val="000000"/>
          <w:sz w:val="24"/>
          <w:szCs w:val="24"/>
        </w:rPr>
        <w:lastRenderedPageBreak/>
        <w:t>investigate allegations of abuse, neglect, or exploitation of individuals receiving services from certain providers?</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C, Duty to Report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§711.201</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201602274</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Amendment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 implements HRC Chapter 48, as amended by S.B. 1880 and S.B. 760, notably Subchapter F, §§48.251 - 48.258 and Family Code §261.404.</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§711.201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is your duty to report if you are a direct provider or service provider?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If you know or suspect that any individual receiving services is being or has been abused, neglected, or exploited or meets other criteria specified in §711.5</w:t>
      </w:r>
      <w:r w:rsidRPr="001E5634">
        <w:rPr>
          <w:rFonts w:eastAsia="Times New Roman" w:cs="Arial"/>
          <w:b/>
          <w:sz w:val="24"/>
          <w:szCs w:val="24"/>
        </w:rPr>
        <w:t xml:space="preserve"> </w:t>
      </w:r>
      <w:r w:rsidRPr="001E5634">
        <w:rPr>
          <w:rFonts w:eastAsia="Times New Roman" w:cs="Arial"/>
          <w:sz w:val="24"/>
          <w:szCs w:val="24"/>
        </w:rPr>
        <w:t xml:space="preserve">of this title </w:t>
      </w:r>
      <w:r w:rsidRPr="001E5634">
        <w:rPr>
          <w:rFonts w:eastAsia="Times New Roman" w:cs="Arial"/>
          <w:sz w:val="24"/>
          <w:szCs w:val="24"/>
        </w:rPr>
        <w:lastRenderedPageBreak/>
        <w:t>(relating to What does APS investigate under this chapter?), you must: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report</w:t>
      </w:r>
      <w:proofErr w:type="gramEnd"/>
      <w:r w:rsidRPr="001E5634">
        <w:rPr>
          <w:rFonts w:eastAsia="Times New Roman" w:cs="Arial"/>
          <w:sz w:val="24"/>
          <w:szCs w:val="24"/>
        </w:rPr>
        <w:t xml:space="preserve"> such knowledge or suspicion to DFPS immediately, if possible, by calling the DFPS toll-free number at 1-800-647-7418 or using</w:t>
      </w:r>
      <w:r w:rsidRPr="001E5634">
        <w:rPr>
          <w:rFonts w:eastAsia="Times New Roman" w:cs="Arial"/>
          <w:b/>
          <w:sz w:val="24"/>
          <w:szCs w:val="24"/>
        </w:rPr>
        <w:t xml:space="preserve"> </w:t>
      </w:r>
      <w:r w:rsidRPr="001E5634">
        <w:rPr>
          <w:rFonts w:eastAsia="Times New Roman" w:cs="Arial"/>
          <w:sz w:val="24"/>
          <w:szCs w:val="24"/>
        </w:rPr>
        <w:t xml:space="preserve">the Internet at </w:t>
      </w:r>
      <w:hyperlink r:id="rId8" w:history="1">
        <w:r w:rsidRPr="001E5634">
          <w:rPr>
            <w:rFonts w:eastAsia="Times New Roman" w:cs="Arial"/>
            <w:color w:val="0000FF"/>
            <w:sz w:val="24"/>
            <w:szCs w:val="24"/>
            <w:u w:val="single"/>
          </w:rPr>
          <w:t>http://www.txabusehotline.org</w:t>
        </w:r>
      </w:hyperlink>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preserve</w:t>
      </w:r>
      <w:proofErr w:type="gramEnd"/>
      <w:r w:rsidRPr="001E5634">
        <w:rPr>
          <w:rFonts w:eastAsia="Times New Roman" w:cs="Arial"/>
          <w:sz w:val="24"/>
          <w:szCs w:val="24"/>
        </w:rPr>
        <w:t xml:space="preserve"> and protect any evidence related to the allegation in accordance with instructions from DFPS;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cooperate</w:t>
      </w:r>
      <w:proofErr w:type="gramEnd"/>
      <w:r w:rsidRPr="001E5634">
        <w:rPr>
          <w:rFonts w:eastAsia="Times New Roman" w:cs="Arial"/>
          <w:sz w:val="24"/>
          <w:szCs w:val="24"/>
        </w:rPr>
        <w:t xml:space="preserve"> with the investigator during the investigation.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 </w:t>
      </w:r>
      <w:r w:rsidRPr="001E5634">
        <w:rPr>
          <w:rFonts w:eastAsia="Times New Roman" w:cs="Arial"/>
          <w:sz w:val="24"/>
          <w:szCs w:val="24"/>
        </w:rPr>
        <w:tab/>
        <w:t xml:space="preserve">(b) For facilities, community centers, local authorities, and HCS waiver program and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providers, the report made under subsection (a)(1) of this section must be made no more than one hour after knowledge or suspicion of abuse, neglect, or exploitation of an individual receiving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Chapter 711, Investigations of Individuals Receiving Services from Certain Providers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Subchapter E, Conducting the Investigation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§§711.401, 711.405, 711.407, 711.409, 711.411</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201602275</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Repeal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roofErr w:type="gramStart"/>
      <w:r w:rsidRPr="001E5634">
        <w:rPr>
          <w:rFonts w:eastAsia="Times New Roman" w:cs="Arial"/>
          <w:spacing w:val="-3"/>
          <w:sz w:val="24"/>
          <w:szCs w:val="24"/>
        </w:rPr>
        <w:t xml:space="preserve">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w:t>
      </w:r>
      <w:r w:rsidRPr="001E5634">
        <w:rPr>
          <w:rFonts w:eastAsia="Times New Roman" w:cs="Arial"/>
          <w:spacing w:val="-3"/>
          <w:sz w:val="24"/>
          <w:szCs w:val="24"/>
        </w:rPr>
        <w:lastRenderedPageBreak/>
        <w:t>and the DFPS Commissioner regarding rules governing the delivery of services to persons who are served or regulated by the department.</w:t>
      </w:r>
      <w:proofErr w:type="gramEnd"/>
      <w:r w:rsidRPr="001E5634">
        <w:rPr>
          <w:rFonts w:eastAsia="Times New Roman" w:cs="Arial"/>
          <w:spacing w:val="-3"/>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t>The repeals implement HRC Chapter 48, as amended by S.B. 1880 and S.B. 760, notably Subchapter F, §§48.251 - 48.258 and Family Code §261.404.</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§711.401</w:t>
      </w:r>
      <w:proofErr w:type="gramStart"/>
      <w:r w:rsidRPr="001E5634">
        <w:rPr>
          <w:rFonts w:eastAsia="Times New Roman" w:cs="Arial"/>
          <w:sz w:val="24"/>
          <w:szCs w:val="24"/>
        </w:rPr>
        <w:t xml:space="preserve">. </w:t>
      </w:r>
      <w:proofErr w:type="gramEnd"/>
      <w:r w:rsidRPr="001E5634">
        <w:rPr>
          <w:rFonts w:eastAsia="Times New Roman" w:cs="Arial"/>
          <w:sz w:val="24"/>
          <w:szCs w:val="24"/>
        </w:rPr>
        <w:t>Who and when does the investigator notify of an allegation and when is the identity of the reporter revealed?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§711.405</w:t>
      </w:r>
      <w:proofErr w:type="gramStart"/>
      <w:r w:rsidRPr="001E5634">
        <w:rPr>
          <w:rFonts w:eastAsia="Times New Roman" w:cs="Arial"/>
          <w:sz w:val="24"/>
          <w:szCs w:val="24"/>
        </w:rPr>
        <w:t xml:space="preserve">. </w:t>
      </w:r>
      <w:proofErr w:type="gramEnd"/>
      <w:r w:rsidRPr="001E5634">
        <w:rPr>
          <w:rFonts w:eastAsia="Times New Roman" w:cs="Arial"/>
          <w:sz w:val="24"/>
          <w:szCs w:val="24"/>
        </w:rPr>
        <w:t>What action does the investigator take if the alleged perpetrator is a physician, dentist, registered nurse, licensed vocational nurse, or pharmacist for a state-operated facility or a licensed ICF-IID</w:t>
      </w:r>
      <w:r w:rsidRPr="001E5634">
        <w:rPr>
          <w:rFonts w:eastAsia="Times New Roman" w:cs="Arial"/>
          <w:b/>
          <w:sz w:val="24"/>
          <w:szCs w:val="24"/>
        </w:rPr>
        <w:t xml:space="preserve"> </w:t>
      </w:r>
      <w:r w:rsidRPr="001E5634">
        <w:rPr>
          <w:rFonts w:eastAsia="Times New Roman" w:cs="Arial"/>
          <w:sz w:val="24"/>
          <w:szCs w:val="24"/>
        </w:rPr>
        <w:t>that maintains a peer review committee?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§711.407</w:t>
      </w:r>
      <w:proofErr w:type="gramStart"/>
      <w:r w:rsidRPr="001E5634">
        <w:rPr>
          <w:rFonts w:eastAsia="Times New Roman" w:cs="Arial"/>
          <w:sz w:val="24"/>
          <w:szCs w:val="24"/>
        </w:rPr>
        <w:t xml:space="preserve">. </w:t>
      </w:r>
      <w:proofErr w:type="gramEnd"/>
      <w:r w:rsidRPr="001E5634">
        <w:rPr>
          <w:rFonts w:eastAsia="Times New Roman" w:cs="Arial"/>
          <w:sz w:val="24"/>
          <w:szCs w:val="24"/>
        </w:rPr>
        <w:t>What action does the investigator take if the alleged perpetrator is a licensed professional other than a physician, dentist, registered nurse, licensed vocational nurse, or pharmacist for a facility?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§711.409</w:t>
      </w:r>
      <w:proofErr w:type="gramStart"/>
      <w:r w:rsidRPr="001E5634">
        <w:rPr>
          <w:rFonts w:eastAsia="Times New Roman" w:cs="Arial"/>
          <w:sz w:val="24"/>
          <w:szCs w:val="24"/>
        </w:rPr>
        <w:t xml:space="preserve">. </w:t>
      </w:r>
      <w:proofErr w:type="gramEnd"/>
      <w:r w:rsidRPr="001E5634">
        <w:rPr>
          <w:rFonts w:eastAsia="Times New Roman" w:cs="Arial"/>
          <w:sz w:val="24"/>
          <w:szCs w:val="24"/>
        </w:rPr>
        <w:t>What action does the investigator take if the alleged perpetrator is a physician, dentist, registered nurse, licensed vocational nurse, or pharmacist for a community center, local authority, licensed ICF-IID</w:t>
      </w:r>
      <w:r w:rsidRPr="001E5634">
        <w:rPr>
          <w:rFonts w:eastAsia="Times New Roman" w:cs="Arial"/>
          <w:b/>
          <w:sz w:val="24"/>
          <w:szCs w:val="24"/>
        </w:rPr>
        <w:t xml:space="preserve"> </w:t>
      </w:r>
      <w:r w:rsidRPr="001E5634">
        <w:rPr>
          <w:rFonts w:eastAsia="Times New Roman" w:cs="Arial"/>
          <w:sz w:val="24"/>
          <w:szCs w:val="24"/>
        </w:rPr>
        <w:t>without a peer review committee, or HCS?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§711.411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action does the investigator take if the alleged perpetrator is a licensed professional other than a physician, dentist, registered nurse, licensed vocational nurse, or pharmacist for a community center, local authority, licensed ICF-IID, or HCS?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E, Conducting the Investigation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§§711.401, 711.403, 711.405, 711.419, 711.423</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201602276</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Amendment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New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amendments and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amendments and new sections implement HRC Chapter 48, as amended by S.B. 1880 and S.B. 760, notably Subchapter F, §§48.251 - 48.258 and Family Code §261.404.</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§711.401</w:t>
      </w:r>
      <w:proofErr w:type="gramStart"/>
      <w:r w:rsidRPr="001E5634">
        <w:rPr>
          <w:rFonts w:eastAsia="Times New Roman" w:cs="Arial"/>
          <w:sz w:val="24"/>
          <w:szCs w:val="24"/>
        </w:rPr>
        <w:t>. Who and when does the Investigator notify for allegations of abuse, neglect, or exploitation and when is the identity of the reporter revealed?</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For all allegations of abuse, neglect, or exploitation </w:t>
      </w:r>
      <w:proofErr w:type="gramStart"/>
      <w:r w:rsidRPr="001E5634">
        <w:rPr>
          <w:rFonts w:eastAsia="Times New Roman" w:cs="Arial"/>
          <w:sz w:val="24"/>
          <w:szCs w:val="24"/>
        </w:rPr>
        <w:t>of an individual receiving services</w:t>
      </w:r>
      <w:proofErr w:type="gramEnd"/>
      <w:r w:rsidRPr="001E5634">
        <w:rPr>
          <w:rFonts w:eastAsia="Times New Roman" w:cs="Arial"/>
          <w:sz w:val="24"/>
          <w:szCs w:val="24"/>
        </w:rPr>
        <w:t xml:space="preserve">, the investigator makes the following notifications, as appropriate:  </w:t>
      </w:r>
    </w:p>
    <w:tbl>
      <w:tblPr>
        <w:tblpPr w:leftFromText="180" w:rightFromText="180" w:vertAnchor="text" w:horzAnchor="page" w:tblpX="1782" w:tblpY="1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56"/>
        <w:gridCol w:w="3384"/>
      </w:tblGrid>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When the alleged perpetrator is a direct provider of a …</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The Investigator notifies</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proofErr w:type="gramStart"/>
            <w:r w:rsidRPr="001E5634">
              <w:rPr>
                <w:rFonts w:eastAsia="Times New Roman" w:cs="Arial"/>
                <w:sz w:val="24"/>
                <w:szCs w:val="24"/>
              </w:rPr>
              <w:t>Within…</w:t>
            </w:r>
            <w:proofErr w:type="gramEnd"/>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Facility, community center, local authority,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The facility, community center, local authority,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 </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One hour of receipt of the allegation by DFPS</w:t>
            </w:r>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HCS waiver program provider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 </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DADS Office of Consumer Rights and Services </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24 hours of receipt of the allegation by DFPS or the next working day</w:t>
            </w:r>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Service provider in the home or community excluding the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Service provider</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24 hours of receipt of the allegation by DFPS</w:t>
            </w:r>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Limited service provider in the home or community excluding the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Limited service provider &amp; service provider</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24 hours of receipt of the allegation by DFPS</w:t>
            </w:r>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Managed care organization </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Managed care organization</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24 hours of receipt of the allegation by DFPS</w:t>
            </w:r>
          </w:p>
        </w:tc>
      </w:tr>
      <w:tr w:rsidR="001E5634" w:rsidRPr="001E5634" w:rsidTr="007B531F">
        <w:trPr>
          <w:cantSplit/>
        </w:trPr>
        <w:tc>
          <w:tcPr>
            <w:tcW w:w="4068"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 xml:space="preserve">Consumer Directed Service Option employer </w:t>
            </w:r>
          </w:p>
        </w:tc>
        <w:tc>
          <w:tcPr>
            <w:tcW w:w="2556"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(1) CDS employer; and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 Service coordinator, case manager, or Fiscal Management Service Agency as appropriate</w:t>
            </w:r>
          </w:p>
        </w:tc>
        <w:tc>
          <w:tcPr>
            <w:tcW w:w="3384" w:type="dxa"/>
          </w:tcPr>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24 hours of receipt of the allegation by DFPS</w:t>
            </w:r>
          </w:p>
        </w:tc>
      </w:tr>
    </w:tbl>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For notifications described in subsection (a) of this section, the identity of the reporter is revealed only if the alleged perpetrator is a mental health service provider and the allegation is sexual exploitation in accordance with Chapter 81, Texas Civil </w:t>
      </w:r>
      <w:proofErr w:type="gramStart"/>
      <w:r w:rsidRPr="001E5634">
        <w:rPr>
          <w:rFonts w:eastAsia="Times New Roman" w:cs="Arial"/>
          <w:sz w:val="24"/>
          <w:szCs w:val="24"/>
        </w:rPr>
        <w:t>Practice</w:t>
      </w:r>
      <w:proofErr w:type="gramEnd"/>
      <w:r w:rsidRPr="001E5634">
        <w:rPr>
          <w:rFonts w:eastAsia="Times New Roman" w:cs="Arial"/>
          <w:sz w:val="24"/>
          <w:szCs w:val="24"/>
        </w:rPr>
        <w:t xml:space="preserve"> and Remedies Code.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(c) The investigator notifies law enforcement within one hour of receipt of the allegation by DFPS and reveals the identity of the reporter </w:t>
      </w:r>
      <w:proofErr w:type="gramStart"/>
      <w:r w:rsidRPr="001E5634">
        <w:rPr>
          <w:rFonts w:eastAsia="Times New Roman" w:cs="Arial"/>
          <w:sz w:val="24"/>
          <w:szCs w:val="24"/>
        </w:rPr>
        <w:t>for</w:t>
      </w:r>
      <w:proofErr w:type="gramEnd"/>
      <w:r w:rsidRPr="001E5634">
        <w:rPr>
          <w:rFonts w:eastAsia="Times New Roman" w:cs="Arial"/>
          <w:sz w:val="24"/>
          <w:szCs w:val="24"/>
        </w:rPr>
        <w:t>:</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any</w:t>
      </w:r>
      <w:proofErr w:type="gramEnd"/>
      <w:r w:rsidRPr="001E5634">
        <w:rPr>
          <w:rFonts w:eastAsia="Times New Roman" w:cs="Arial"/>
          <w:sz w:val="24"/>
          <w:szCs w:val="24"/>
        </w:rPr>
        <w:t xml:space="preserve"> allegation of abuse, neglect, or exploitation involving a child; and</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any</w:t>
      </w:r>
      <w:proofErr w:type="gramEnd"/>
      <w:r w:rsidRPr="001E5634">
        <w:rPr>
          <w:rFonts w:eastAsia="Times New Roman" w:cs="Arial"/>
          <w:sz w:val="24"/>
          <w:szCs w:val="24"/>
        </w:rPr>
        <w:t xml:space="preserve"> allegation of abuse, neglect, or exploitation involving an individual receiving services believed to constitute a criminal offense under any law.</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(d) The investigator notifies the Office of Inspector General within one hour of receipt of the allegation by DFPS and reveals the identity of the reporter for any allegation of abuse, neglect, or exploitation believed to constitute a criminal offense under any law involving an individual receiving services:</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in</w:t>
      </w:r>
      <w:proofErr w:type="gramEnd"/>
      <w:r w:rsidRPr="001E5634">
        <w:rPr>
          <w:rFonts w:eastAsia="Times New Roman" w:cs="Arial"/>
          <w:sz w:val="24"/>
          <w:szCs w:val="24"/>
        </w:rPr>
        <w:t xml:space="preserve"> a state supported living center;</w:t>
      </w:r>
    </w:p>
    <w:p w:rsidR="001E5634" w:rsidRPr="001E5634" w:rsidRDefault="001E5634" w:rsidP="001E5634">
      <w:pPr>
        <w:widowControl w:val="0"/>
        <w:tabs>
          <w:tab w:val="left" w:pos="45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the</w:t>
      </w:r>
      <w:proofErr w:type="gramEnd"/>
      <w:r w:rsidRPr="001E5634">
        <w:rPr>
          <w:rFonts w:eastAsia="Times New Roman" w:cs="Arial"/>
          <w:sz w:val="24"/>
          <w:szCs w:val="24"/>
        </w:rPr>
        <w:t xml:space="preserve"> ICF-IID component of the Rio Grande State Center; or</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in</w:t>
      </w:r>
      <w:proofErr w:type="gramEnd"/>
      <w:r w:rsidRPr="001E5634">
        <w:rPr>
          <w:rFonts w:eastAsia="Times New Roman" w:cs="Arial"/>
          <w:sz w:val="24"/>
          <w:szCs w:val="24"/>
        </w:rPr>
        <w:t xml:space="preserve"> a state hospital.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§711.403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Who and when does the investigator notify upon receiving an allegation that relates to a general complaint?  </w:t>
      </w:r>
    </w:p>
    <w:p w:rsidR="001E5634" w:rsidRPr="001E5634" w:rsidRDefault="001E5634" w:rsidP="001E5634">
      <w:pPr>
        <w:widowControl w:val="0"/>
        <w:autoSpaceDE w:val="0"/>
        <w:autoSpaceDN w:val="0"/>
        <w:spacing w:after="0" w:line="240" w:lineRule="auto"/>
        <w:rPr>
          <w:rFonts w:eastAsia="Times New Roman" w:cs="Arial"/>
          <w:sz w:val="24"/>
          <w:szCs w:val="24"/>
        </w:rPr>
      </w:pPr>
      <w:proofErr w:type="gramStart"/>
      <w:r w:rsidRPr="001E5634">
        <w:rPr>
          <w:rFonts w:eastAsia="Times New Roman" w:cs="Arial"/>
          <w:sz w:val="24"/>
          <w:szCs w:val="24"/>
        </w:rPr>
        <w:t>Within 24 hours or the next working day following receipt of an allegation that relates to a general complaint, as described in §711.7(2) of this title (relating to What does APS not investigate under this chapter?), the investigator makes notifications per §711.401(a) of this title (relating to Who and when does the investigator notify for allegations of abuse, neglect, or exploitation and when is the identity of the reporter revealed?) if the service provider is identified at intake.</w:t>
      </w:r>
      <w:proofErr w:type="gramEnd"/>
      <w:r w:rsidRPr="001E5634">
        <w:rPr>
          <w:rFonts w:eastAsia="Times New Roman" w:cs="Arial"/>
          <w:b/>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§711.405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action does the investigator take if the alleged perpetrator is a licensed professional?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The investigator determines whether the allegation involves clinical practice by consultation with an appropriate professional, and in state hospitals, in accordance with 25 TAC §417.509 (relating to Peer Review).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If the allegation is determined to involve clinical practice, the investigator refers the allegation to the service provider for peer or professional review</w:t>
      </w:r>
      <w:proofErr w:type="gramStart"/>
      <w:r w:rsidRPr="001E5634">
        <w:rPr>
          <w:rFonts w:eastAsia="Times New Roman" w:cs="Arial"/>
          <w:sz w:val="24"/>
          <w:szCs w:val="24"/>
        </w:rPr>
        <w:t xml:space="preserve">. </w:t>
      </w:r>
      <w:proofErr w:type="gramEnd"/>
      <w:r w:rsidRPr="001E5634">
        <w:rPr>
          <w:rFonts w:eastAsia="Times New Roman" w:cs="Arial"/>
          <w:sz w:val="24"/>
          <w:szCs w:val="24"/>
        </w:rPr>
        <w:t>If the service provider does not have a peer or professional review process, the investigator refers the allegation to the service provider as well as the appropriate professional licensing board.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(c) If the allegation is determined </w:t>
      </w:r>
      <w:proofErr w:type="gramStart"/>
      <w:r w:rsidRPr="001E5634">
        <w:rPr>
          <w:rFonts w:eastAsia="Times New Roman" w:cs="Arial"/>
          <w:sz w:val="24"/>
          <w:szCs w:val="24"/>
        </w:rPr>
        <w:t>to not involve</w:t>
      </w:r>
      <w:proofErr w:type="gramEnd"/>
      <w:r w:rsidRPr="001E5634">
        <w:rPr>
          <w:rFonts w:eastAsia="Times New Roman" w:cs="Arial"/>
          <w:sz w:val="24"/>
          <w:szCs w:val="24"/>
        </w:rPr>
        <w:t xml:space="preserve"> clinical practice, the investigator </w:t>
      </w:r>
      <w:r w:rsidRPr="001E5634">
        <w:rPr>
          <w:rFonts w:eastAsia="Times New Roman" w:cs="Arial"/>
          <w:sz w:val="24"/>
          <w:szCs w:val="24"/>
        </w:rPr>
        <w:lastRenderedPageBreak/>
        <w:t>investigates the allegation.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(d) If there are multiple allegations, the investigator refers any allegation involving clinical practice to the service provider for peer/professional review and investigates any allegation not involving clinical practice.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§711.419</w:t>
      </w:r>
      <w:proofErr w:type="gramStart"/>
      <w:r w:rsidRPr="001E5634">
        <w:rPr>
          <w:rFonts w:eastAsia="Times New Roman" w:cs="Arial"/>
          <w:sz w:val="24"/>
          <w:szCs w:val="24"/>
        </w:rPr>
        <w:t>. What if the investigator cannot complete the investigation on time?</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If additional time is required to complete the investigation, the investigator must request an extension by submitting an Extension Request form to the appropriate</w:t>
      </w:r>
      <w:r w:rsidRPr="001E5634">
        <w:rPr>
          <w:rFonts w:eastAsia="Times New Roman" w:cs="Arial"/>
          <w:b/>
          <w:sz w:val="24"/>
          <w:szCs w:val="24"/>
        </w:rPr>
        <w:t xml:space="preserve"> </w:t>
      </w:r>
      <w:r w:rsidRPr="001E5634">
        <w:rPr>
          <w:rFonts w:eastAsia="Times New Roman" w:cs="Arial"/>
          <w:sz w:val="24"/>
          <w:szCs w:val="24"/>
        </w:rPr>
        <w:t>APS program administrator.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The APS program administrator may grant an extension for good cause for one to 14 calendar days depending on the needs of the investigation.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(c) The investigator must notify the service provider of all extensions.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§711.423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Is the investigator required to designate a perpetrator or alleged perpetrator?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(a)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The perpetrator is</w:t>
      </w:r>
      <w:r w:rsidRPr="001E5634">
        <w:rPr>
          <w:rFonts w:eastAsia="Times New Roman" w:cs="Arial"/>
          <w:b/>
          <w:sz w:val="24"/>
          <w:szCs w:val="24"/>
        </w:rPr>
        <w:t xml:space="preserve"> </w:t>
      </w:r>
      <w:r w:rsidRPr="001E5634">
        <w:rPr>
          <w:rFonts w:eastAsia="Times New Roman" w:cs="Arial"/>
          <w:sz w:val="24"/>
          <w:szCs w:val="24"/>
        </w:rPr>
        <w:t>"perpetrator unknown" when a positive identification of the responsible person(s) cannot be made.</w:t>
      </w:r>
      <w:r w:rsidRPr="001E5634">
        <w:rPr>
          <w:rFonts w:eastAsia="Times New Roman" w:cs="Arial"/>
          <w:b/>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(c) The perpetrator is</w:t>
      </w:r>
      <w:r w:rsidRPr="001E5634">
        <w:rPr>
          <w:rFonts w:eastAsia="Times New Roman" w:cs="Arial"/>
          <w:b/>
          <w:sz w:val="24"/>
          <w:szCs w:val="24"/>
        </w:rPr>
        <w:t xml:space="preserve"> </w:t>
      </w:r>
      <w:r w:rsidRPr="001E5634">
        <w:rPr>
          <w:rFonts w:eastAsia="Times New Roman" w:cs="Arial"/>
          <w:sz w:val="24"/>
          <w:szCs w:val="24"/>
        </w:rPr>
        <w:t>"systems issue" when the investigator determines</w:t>
      </w:r>
      <w:r w:rsidRPr="001E5634">
        <w:rPr>
          <w:rFonts w:eastAsia="Times New Roman" w:cs="Arial"/>
          <w:b/>
          <w:sz w:val="24"/>
          <w:szCs w:val="24"/>
        </w:rPr>
        <w:t xml:space="preserve"> </w:t>
      </w:r>
      <w:r w:rsidRPr="001E5634">
        <w:rPr>
          <w:rFonts w:eastAsia="Times New Roman" w:cs="Arial"/>
          <w:sz w:val="24"/>
          <w:szCs w:val="24"/>
        </w:rPr>
        <w:t>that the lack of established policy or procedure contributed to the abuse, neglect, or exploitation.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1E5634">
        <w:rPr>
          <w:rFonts w:eastAsia="Times New Roman" w:cs="Arial"/>
          <w:sz w:val="24"/>
          <w:szCs w:val="24"/>
        </w:rPr>
        <w:t xml:space="preserve">Subchapter G, Release of Report and Findings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§§711.603, 711.605, 711.609, 711.611, 711.613</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201602277</w:t>
      </w:r>
      <w:r w:rsidRPr="001E5634">
        <w:rPr>
          <w:rFonts w:eastAsia="Times New Roman" w:cs="Arial"/>
          <w:sz w:val="24"/>
          <w:szCs w:val="24"/>
        </w:rPr>
        <w:tab/>
        <w:t>TRD Document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Amendment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New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amendments and new section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amendments and new section implement HRC Chapter 48, as amended by S.B. 1880 and S.B. 760, notably Subchapter F, §§48.251 - 48.258 and Family Code §261.404.</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§711.603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What is included in the investigative report?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The investigative report includes the following:</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rPr>
        <w:t>(1) - (4)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(5) </w:t>
      </w:r>
      <w:proofErr w:type="gramStart"/>
      <w:r w:rsidRPr="001E5634">
        <w:rPr>
          <w:rFonts w:eastAsia="Times New Roman" w:cs="Arial"/>
          <w:sz w:val="24"/>
          <w:szCs w:val="24"/>
        </w:rPr>
        <w:t>concerns</w:t>
      </w:r>
      <w:proofErr w:type="gramEnd"/>
      <w:r w:rsidRPr="001E5634">
        <w:rPr>
          <w:rFonts w:eastAsia="Times New Roman" w:cs="Arial"/>
          <w:sz w:val="24"/>
          <w:szCs w:val="24"/>
        </w:rPr>
        <w:t xml:space="preserve"> and recommendations, if any, resulting from the investigation;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rPr>
        <w:t>(6) - (7)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(8) </w:t>
      </w:r>
      <w:proofErr w:type="gramStart"/>
      <w:r w:rsidRPr="001E5634">
        <w:rPr>
          <w:rFonts w:eastAsia="Times New Roman" w:cs="Arial"/>
          <w:sz w:val="24"/>
          <w:szCs w:val="24"/>
        </w:rPr>
        <w:t>the</w:t>
      </w:r>
      <w:proofErr w:type="gramEnd"/>
      <w:r w:rsidRPr="001E5634">
        <w:rPr>
          <w:rFonts w:eastAsia="Times New Roman" w:cs="Arial"/>
          <w:sz w:val="24"/>
          <w:szCs w:val="24"/>
        </w:rPr>
        <w:t xml:space="preserve"> physician's or other health care professional's exam and treatment of abuse/neglect</w:t>
      </w:r>
      <w:r w:rsidRPr="001E5634">
        <w:rPr>
          <w:rFonts w:eastAsia="Times New Roman" w:cs="Arial"/>
          <w:sz w:val="24"/>
          <w:szCs w:val="24"/>
        </w:rPr>
        <w:noBreakHyphen/>
        <w:t>related injuries documented on the DADS or DSHS Client Injury/Incident Report for state supported living centers or state hospitals;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rPr>
        <w:t>(9) - (10)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(11) a signed and dated Client Abuse and Neglect Report (AN-1-A) form, as</w:t>
      </w:r>
      <w:r w:rsidRPr="001E5634">
        <w:rPr>
          <w:rFonts w:eastAsia="Times New Roman" w:cs="Arial"/>
          <w:b/>
          <w:sz w:val="24"/>
          <w:szCs w:val="24"/>
        </w:rPr>
        <w:t xml:space="preserve"> </w:t>
      </w:r>
      <w:r w:rsidRPr="001E5634">
        <w:rPr>
          <w:rFonts w:eastAsia="Times New Roman" w:cs="Arial"/>
          <w:sz w:val="24"/>
          <w:szCs w:val="24"/>
        </w:rPr>
        <w:t>appropriate, reflecting the information contained in paragraphs (4), (6), and (7) of this section.</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§711.605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Who receives the investigative report?  </w:t>
      </w:r>
    </w:p>
    <w:p w:rsidR="001E5634" w:rsidRPr="001E5634" w:rsidRDefault="001E5634" w:rsidP="001E5634">
      <w:pPr>
        <w:widowControl w:val="0"/>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contextualSpacing/>
        <w:rPr>
          <w:rFonts w:eastAsia="Times New Roman" w:cs="Arial"/>
          <w:sz w:val="24"/>
          <w:szCs w:val="24"/>
        </w:rPr>
      </w:pPr>
      <w:r w:rsidRPr="001E5634">
        <w:rPr>
          <w:rFonts w:eastAsia="Times New Roman" w:cs="Arial"/>
          <w:sz w:val="24"/>
          <w:szCs w:val="24"/>
        </w:rPr>
        <w:t>The investigator sends a copy of the investigative report to:</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(1) The notification contact identified in §711.401(a) of this title (relating to Who and When does the investigator notify for allegations of abuse, neglect, or exploitation and when is the identity of the reporter revealed?) with the identity of the reporter revealed in accordance with §711.401(b);</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(2) The appropriate health and human service agency including:</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 HHSC for investigations involving managed care organization members</w:t>
      </w:r>
      <w:proofErr w:type="gramStart"/>
      <w:r w:rsidRPr="001E5634">
        <w:rPr>
          <w:rFonts w:eastAsia="Times New Roman" w:cs="Arial"/>
          <w:sz w:val="24"/>
          <w:szCs w:val="24"/>
        </w:rPr>
        <w:t>;</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(B) DADS State Office, if the investigation involves: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A state supported living center</w:t>
      </w:r>
      <w:proofErr w:type="gramStart"/>
      <w:r w:rsidRPr="001E5634">
        <w:rPr>
          <w:rFonts w:eastAsia="Times New Roman" w:cs="Arial"/>
          <w:sz w:val="24"/>
          <w:szCs w:val="24"/>
        </w:rPr>
        <w:t>;</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 xml:space="preserve">(ii) An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providers;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(iii) Licensed ICF-IID;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(C) DSHS State Office, if the investigation involves: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w:t>
      </w:r>
      <w:proofErr w:type="spellStart"/>
      <w:r w:rsidRPr="001E5634">
        <w:rPr>
          <w:rFonts w:eastAsia="Times New Roman" w:cs="Arial"/>
          <w:sz w:val="24"/>
          <w:szCs w:val="24"/>
        </w:rPr>
        <w:t>i</w:t>
      </w:r>
      <w:proofErr w:type="spellEnd"/>
      <w:r w:rsidRPr="001E5634">
        <w:rPr>
          <w:rFonts w:eastAsia="Times New Roman" w:cs="Arial"/>
          <w:sz w:val="24"/>
          <w:szCs w:val="24"/>
        </w:rPr>
        <w:t>) Youth Empowerment Services (YES) waiver program, the waiver authorized under 1915c of the Social Security Act; 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(ii) Home and Community-based Services-Adult Mental Health Program (HCBS-AMH), the program authorized under 1915i of the Social Security Act;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r>
      <w:r w:rsidRPr="001E5634">
        <w:rPr>
          <w:rFonts w:eastAsia="Times New Roman" w:cs="Arial"/>
          <w:sz w:val="24"/>
          <w:szCs w:val="24"/>
        </w:rPr>
        <w:tab/>
        <w:t>(3) The DADS Assistant Commissioner of state supported living centers (SSLC) or the DSHS Assistant Commissioner for Mental Health and Substance Abuse Services or their designee for an investigation in a facility, as applicable;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(4) Local law enforcement when an individual receiving services has been abused, neglected, or exploited in a manner that constitutes a criminal offense under any law, including Texas Penal Code §22.04;</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(5) The Office of the Inspector General when an individual receiving services at a state hospital, SSLC, or ICF-IID component of the Rio Grande State Center has been abused, neglected, or exploited in a manner that constitutes a criminal offense under any law;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(6) The state office of Adult Protective Services for any confirmed finding against a licensed professional except for investigations involving licensed professionals employed at a state hospital or state supported living center.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The state office of APS forwards a copy of the report received under subsection (a</w:t>
      </w:r>
      <w:proofErr w:type="gramStart"/>
      <w:r w:rsidRPr="001E5634">
        <w:rPr>
          <w:rFonts w:eastAsia="Times New Roman" w:cs="Arial"/>
          <w:sz w:val="24"/>
          <w:szCs w:val="24"/>
        </w:rPr>
        <w:t>)(</w:t>
      </w:r>
      <w:proofErr w:type="gramEnd"/>
      <w:r w:rsidRPr="001E5634">
        <w:rPr>
          <w:rFonts w:eastAsia="Times New Roman" w:cs="Arial"/>
          <w:sz w:val="24"/>
          <w:szCs w:val="24"/>
        </w:rPr>
        <w:t xml:space="preserve">6) of this section to the appropriate professional licensing board.  </w:t>
      </w:r>
    </w:p>
    <w:p w:rsidR="001E5634" w:rsidRPr="001E5634" w:rsidRDefault="001E5634" w:rsidP="001E5634">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contextualSpacing/>
        <w:rPr>
          <w:rFonts w:eastAsia="Times New Roman" w:cs="Arial"/>
          <w:sz w:val="24"/>
          <w:szCs w:val="24"/>
        </w:rPr>
      </w:pPr>
      <w:r w:rsidRPr="001E5634">
        <w:rPr>
          <w:rFonts w:eastAsia="Times New Roman" w:cs="Arial"/>
          <w:sz w:val="24"/>
          <w:szCs w:val="24"/>
        </w:rPr>
        <w:tab/>
        <w:t xml:space="preserve">(c) A provider who contracts with a managed care organization must forward any completed investigation report received under subsection (a) of this section to the managed care organization with which the provider contracts for services for the alleged victim.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(d) Law enforcement or a prosecutor may request that DFPS delay the release of the investigative report, or may request that DFPS delay forwarding a copy of the report to the appropriate licensing authority.</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§711.609</w:t>
      </w:r>
      <w:proofErr w:type="gramStart"/>
      <w:r w:rsidRPr="001E5634">
        <w:rPr>
          <w:rFonts w:eastAsia="Times New Roman" w:cs="Arial"/>
          <w:sz w:val="24"/>
          <w:szCs w:val="24"/>
        </w:rPr>
        <w:t xml:space="preserve">. </w:t>
      </w:r>
      <w:proofErr w:type="gramEnd"/>
      <w:r w:rsidRPr="001E5634">
        <w:rPr>
          <w:rFonts w:eastAsia="Times New Roman" w:cs="Arial"/>
          <w:sz w:val="24"/>
          <w:szCs w:val="24"/>
        </w:rPr>
        <w:t>Is</w:t>
      </w:r>
      <w:r w:rsidRPr="001E5634">
        <w:rPr>
          <w:rFonts w:eastAsia="Times New Roman" w:cs="Arial"/>
          <w:b/>
          <w:sz w:val="24"/>
          <w:szCs w:val="24"/>
        </w:rPr>
        <w:t xml:space="preserve"> </w:t>
      </w:r>
      <w:r w:rsidRPr="001E5634">
        <w:rPr>
          <w:rFonts w:eastAsia="Times New Roman" w:cs="Arial"/>
          <w:sz w:val="24"/>
          <w:szCs w:val="24"/>
        </w:rPr>
        <w:t>the reporter notified of the finding and the method to appeal, and if so, how?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Yes; the reporter is notified</w:t>
      </w:r>
      <w:r w:rsidRPr="001E5634">
        <w:rPr>
          <w:rFonts w:eastAsia="Times New Roman" w:cs="Arial"/>
          <w:b/>
          <w:sz w:val="24"/>
          <w:szCs w:val="24"/>
        </w:rPr>
        <w:t xml:space="preserve"> </w:t>
      </w:r>
      <w:r w:rsidRPr="001E5634">
        <w:rPr>
          <w:rFonts w:eastAsia="Times New Roman" w:cs="Arial"/>
          <w:sz w:val="24"/>
          <w:szCs w:val="24"/>
        </w:rPr>
        <w:t>of the finding of the investigation and the method to appeal the finding</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The investigator makes the notification within </w:t>
      </w:r>
      <w:proofErr w:type="gramStart"/>
      <w:r w:rsidRPr="001E5634">
        <w:rPr>
          <w:rFonts w:eastAsia="Times New Roman" w:cs="Arial"/>
          <w:sz w:val="24"/>
          <w:szCs w:val="24"/>
        </w:rPr>
        <w:t>5</w:t>
      </w:r>
      <w:proofErr w:type="gramEnd"/>
      <w:r w:rsidRPr="001E5634">
        <w:rPr>
          <w:rFonts w:eastAsia="Times New Roman" w:cs="Arial"/>
          <w:sz w:val="24"/>
          <w:szCs w:val="24"/>
        </w:rPr>
        <w:t xml:space="preserve"> business days of completion of the investigation.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§711.611</w:t>
      </w:r>
      <w:proofErr w:type="gramStart"/>
      <w:r w:rsidRPr="001E5634">
        <w:rPr>
          <w:rFonts w:eastAsia="Times New Roman" w:cs="Arial"/>
          <w:sz w:val="24"/>
          <w:szCs w:val="24"/>
        </w:rPr>
        <w:t xml:space="preserve">. </w:t>
      </w:r>
      <w:proofErr w:type="gramEnd"/>
      <w:r w:rsidRPr="001E5634">
        <w:rPr>
          <w:rFonts w:eastAsia="Times New Roman" w:cs="Arial"/>
          <w:sz w:val="24"/>
          <w:szCs w:val="24"/>
        </w:rPr>
        <w:t>Is the victim or alleged victim, guardian, or parent notified of the finding and the method to appeal, and if so, how?</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Yes</w:t>
      </w:r>
      <w:proofErr w:type="gramStart"/>
      <w:r w:rsidRPr="001E5634">
        <w:rPr>
          <w:rFonts w:eastAsia="Times New Roman" w:cs="Arial"/>
          <w:sz w:val="24"/>
          <w:szCs w:val="24"/>
        </w:rPr>
        <w:t>;</w:t>
      </w:r>
      <w:proofErr w:type="gramEnd"/>
      <w:r w:rsidRPr="001E5634">
        <w:rPr>
          <w:rFonts w:eastAsia="Times New Roman" w:cs="Arial"/>
          <w:sz w:val="24"/>
          <w:szCs w:val="24"/>
        </w:rPr>
        <w:t xml:space="preserve"> the</w:t>
      </w:r>
      <w:r w:rsidRPr="001E5634">
        <w:rPr>
          <w:rFonts w:eastAsia="Times New Roman" w:cs="Arial"/>
          <w:b/>
          <w:sz w:val="24"/>
          <w:szCs w:val="24"/>
        </w:rPr>
        <w:t xml:space="preserve"> </w:t>
      </w:r>
      <w:r w:rsidRPr="001E5634">
        <w:rPr>
          <w:rFonts w:eastAsia="Times New Roman" w:cs="Arial"/>
          <w:sz w:val="24"/>
          <w:szCs w:val="24"/>
        </w:rPr>
        <w:t xml:space="preserve">victim or alleged victim, guardian, or parent (if the victim or alleged victim is a child) is notified of the finding of the investigation and the method to appeal the finding.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For facilities, community centers, local authorities, and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providers providing services to an individual enrolled in the HCS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programs, the notification </w:t>
      </w:r>
      <w:proofErr w:type="gramStart"/>
      <w:r w:rsidRPr="001E5634">
        <w:rPr>
          <w:rFonts w:eastAsia="Times New Roman" w:cs="Arial"/>
          <w:sz w:val="24"/>
          <w:szCs w:val="24"/>
        </w:rPr>
        <w:t>is made</w:t>
      </w:r>
      <w:proofErr w:type="gramEnd"/>
      <w:r w:rsidRPr="001E5634">
        <w:rPr>
          <w:rFonts w:eastAsia="Times New Roman" w:cs="Arial"/>
          <w:b/>
          <w:sz w:val="24"/>
          <w:szCs w:val="24"/>
        </w:rPr>
        <w:t xml:space="preserve"> </w:t>
      </w:r>
      <w:r w:rsidRPr="001E5634">
        <w:rPr>
          <w:rFonts w:eastAsia="Times New Roman" w:cs="Arial"/>
          <w:sz w:val="24"/>
          <w:szCs w:val="24"/>
        </w:rPr>
        <w:t>in accordance with the following rules of DADS and DSHS:</w:t>
      </w:r>
    </w:p>
    <w:p w:rsidR="001E5634" w:rsidRPr="001E5634" w:rsidRDefault="001E5634" w:rsidP="001E5634">
      <w:pPr>
        <w:widowControl w:val="0"/>
        <w:tabs>
          <w:tab w:val="left" w:pos="36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(A)</w:t>
      </w:r>
      <w:r w:rsidRPr="001E5634">
        <w:rPr>
          <w:rFonts w:eastAsia="Times New Roman" w:cs="Arial"/>
          <w:b/>
          <w:sz w:val="24"/>
          <w:szCs w:val="24"/>
        </w:rPr>
        <w:t xml:space="preserve"> </w:t>
      </w:r>
      <w:proofErr w:type="gramStart"/>
      <w:r w:rsidRPr="001E5634">
        <w:rPr>
          <w:rFonts w:eastAsia="Times New Roman" w:cs="Arial"/>
          <w:sz w:val="24"/>
          <w:szCs w:val="24"/>
        </w:rPr>
        <w:t>for</w:t>
      </w:r>
      <w:proofErr w:type="gramEnd"/>
      <w:r w:rsidRPr="001E5634">
        <w:rPr>
          <w:rFonts w:eastAsia="Times New Roman" w:cs="Arial"/>
          <w:sz w:val="24"/>
          <w:szCs w:val="24"/>
        </w:rPr>
        <w:t xml:space="preserve"> state hospitals and the mental health services of the Rio Grande State Center--25 TAC §417.510 (relating to Completion of the Investigation);</w:t>
      </w:r>
    </w:p>
    <w:p w:rsidR="001E5634" w:rsidRPr="001E5634" w:rsidRDefault="001E5634" w:rsidP="001E5634">
      <w:pPr>
        <w:widowControl w:val="0"/>
        <w:tabs>
          <w:tab w:val="left" w:pos="36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(B)</w:t>
      </w:r>
      <w:r w:rsidRPr="001E5634">
        <w:rPr>
          <w:rFonts w:eastAsia="Times New Roman" w:cs="Arial"/>
          <w:b/>
          <w:sz w:val="24"/>
          <w:szCs w:val="24"/>
        </w:rPr>
        <w:t xml:space="preserve"> </w:t>
      </w:r>
      <w:proofErr w:type="gramStart"/>
      <w:r w:rsidRPr="001E5634">
        <w:rPr>
          <w:rFonts w:eastAsia="Times New Roman" w:cs="Arial"/>
          <w:sz w:val="24"/>
          <w:szCs w:val="24"/>
        </w:rPr>
        <w:t>for</w:t>
      </w:r>
      <w:proofErr w:type="gramEnd"/>
      <w:r w:rsidRPr="001E5634">
        <w:rPr>
          <w:rFonts w:eastAsia="Times New Roman" w:cs="Arial"/>
          <w:sz w:val="24"/>
          <w:szCs w:val="24"/>
        </w:rPr>
        <w:t xml:space="preserve"> state supported living centers and the ICF-IID</w:t>
      </w:r>
      <w:r w:rsidRPr="001E5634">
        <w:rPr>
          <w:rFonts w:eastAsia="Times New Roman" w:cs="Arial"/>
          <w:b/>
          <w:sz w:val="24"/>
          <w:szCs w:val="24"/>
        </w:rPr>
        <w:t xml:space="preserve"> </w:t>
      </w:r>
      <w:r w:rsidRPr="001E5634">
        <w:rPr>
          <w:rFonts w:eastAsia="Times New Roman" w:cs="Arial"/>
          <w:sz w:val="24"/>
          <w:szCs w:val="24"/>
        </w:rPr>
        <w:t>component of the Rio Grande State Center--40 TAC §3.305(c)</w:t>
      </w:r>
      <w:r w:rsidRPr="001E5634">
        <w:rPr>
          <w:rFonts w:eastAsia="Times New Roman" w:cs="Arial"/>
          <w:b/>
          <w:sz w:val="24"/>
          <w:szCs w:val="24"/>
        </w:rPr>
        <w:t xml:space="preserve"> </w:t>
      </w:r>
      <w:r w:rsidRPr="001E5634">
        <w:rPr>
          <w:rFonts w:eastAsia="Times New Roman" w:cs="Arial"/>
          <w:sz w:val="24"/>
          <w:szCs w:val="24"/>
        </w:rPr>
        <w:t>(relating to Completion of an</w:t>
      </w:r>
      <w:r w:rsidRPr="001E5634">
        <w:rPr>
          <w:rFonts w:eastAsia="Times New Roman" w:cs="Arial"/>
          <w:b/>
          <w:sz w:val="24"/>
          <w:szCs w:val="24"/>
        </w:rPr>
        <w:t xml:space="preserve"> </w:t>
      </w:r>
      <w:r w:rsidRPr="001E5634">
        <w:rPr>
          <w:rFonts w:eastAsia="Times New Roman" w:cs="Arial"/>
          <w:sz w:val="24"/>
          <w:szCs w:val="24"/>
        </w:rPr>
        <w:t>Investigation);</w:t>
      </w:r>
    </w:p>
    <w:p w:rsidR="001E5634" w:rsidRPr="001E5634" w:rsidRDefault="001E5634" w:rsidP="001E5634">
      <w:pPr>
        <w:widowControl w:val="0"/>
        <w:tabs>
          <w:tab w:val="left" w:pos="360"/>
          <w:tab w:val="left" w:pos="45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(C)</w:t>
      </w:r>
      <w:r w:rsidRPr="001E5634">
        <w:rPr>
          <w:rFonts w:eastAsia="Times New Roman" w:cs="Arial"/>
          <w:b/>
          <w:sz w:val="24"/>
          <w:szCs w:val="24"/>
        </w:rPr>
        <w:t xml:space="preserve"> </w:t>
      </w:r>
      <w:proofErr w:type="gramStart"/>
      <w:r w:rsidRPr="001E5634">
        <w:rPr>
          <w:rFonts w:eastAsia="Times New Roman" w:cs="Arial"/>
          <w:sz w:val="24"/>
          <w:szCs w:val="24"/>
        </w:rPr>
        <w:t>for</w:t>
      </w:r>
      <w:proofErr w:type="gramEnd"/>
      <w:r w:rsidRPr="001E5634">
        <w:rPr>
          <w:rFonts w:eastAsia="Times New Roman" w:cs="Arial"/>
          <w:sz w:val="24"/>
          <w:szCs w:val="24"/>
        </w:rPr>
        <w:t xml:space="preserve"> local authorities and community centers--25 TAC §414.555 and 40 TAC §4.555 (relating to Information To Be Provided to Victim or Alleged Victim and Others);</w:t>
      </w:r>
    </w:p>
    <w:p w:rsidR="001E5634" w:rsidRPr="001E5634" w:rsidRDefault="001E5634" w:rsidP="001E5634">
      <w:pPr>
        <w:widowControl w:val="0"/>
        <w:tabs>
          <w:tab w:val="left" w:pos="36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(D) </w:t>
      </w:r>
      <w:proofErr w:type="gramStart"/>
      <w:r w:rsidRPr="001E5634">
        <w:rPr>
          <w:rFonts w:eastAsia="Times New Roman" w:cs="Arial"/>
          <w:sz w:val="24"/>
          <w:szCs w:val="24"/>
        </w:rPr>
        <w:t>for</w:t>
      </w:r>
      <w:proofErr w:type="gramEnd"/>
      <w:r w:rsidRPr="001E5634">
        <w:rPr>
          <w:rFonts w:eastAsia="Times New Roman" w:cs="Arial"/>
          <w:sz w:val="24"/>
          <w:szCs w:val="24"/>
        </w:rPr>
        <w:t xml:space="preserve"> HCS waiver programs--40 TAC Chapter 9, Subchapter D (relating to Home and Community-based Services (HCS) program; </w:t>
      </w:r>
    </w:p>
    <w:p w:rsidR="001E5634" w:rsidRPr="001E5634" w:rsidRDefault="001E5634" w:rsidP="001E5634">
      <w:pPr>
        <w:widowControl w:val="0"/>
        <w:tabs>
          <w:tab w:val="left" w:pos="36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(E) </w:t>
      </w:r>
      <w:proofErr w:type="gramStart"/>
      <w:r w:rsidRPr="001E5634">
        <w:rPr>
          <w:rFonts w:eastAsia="Times New Roman" w:cs="Arial"/>
          <w:sz w:val="24"/>
          <w:szCs w:val="24"/>
        </w:rPr>
        <w:t>for</w:t>
      </w:r>
      <w:proofErr w:type="gramEnd"/>
      <w:r w:rsidRPr="001E5634">
        <w:rPr>
          <w:rFonts w:eastAsia="Times New Roman" w:cs="Arial"/>
          <w:sz w:val="24"/>
          <w:szCs w:val="24"/>
        </w:rPr>
        <w:t xml:space="preserve">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programs--40 TAC Chapter 9, Subchapter N (relating to </w:t>
      </w:r>
      <w:r w:rsidRPr="001E5634">
        <w:rPr>
          <w:rFonts w:eastAsia="Times New Roman" w:cs="Arial"/>
          <w:sz w:val="24"/>
          <w:szCs w:val="24"/>
        </w:rPr>
        <w:lastRenderedPageBreak/>
        <w:t>Texas Home Living (</w:t>
      </w:r>
      <w:proofErr w:type="spellStart"/>
      <w:r w:rsidRPr="001E5634">
        <w:rPr>
          <w:rFonts w:eastAsia="Times New Roman" w:cs="Arial"/>
          <w:sz w:val="24"/>
          <w:szCs w:val="24"/>
        </w:rPr>
        <w:t>TxHmL</w:t>
      </w:r>
      <w:proofErr w:type="spellEnd"/>
      <w:r w:rsidRPr="001E5634">
        <w:rPr>
          <w:rFonts w:eastAsia="Times New Roman" w:cs="Arial"/>
          <w:sz w:val="24"/>
          <w:szCs w:val="24"/>
        </w:rPr>
        <w:t>) program); or</w:t>
      </w:r>
    </w:p>
    <w:p w:rsidR="001E5634" w:rsidRPr="001E5634" w:rsidRDefault="001E5634" w:rsidP="001E5634">
      <w:pPr>
        <w:widowControl w:val="0"/>
        <w:tabs>
          <w:tab w:val="left" w:pos="360"/>
          <w:tab w:val="left" w:pos="54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(F) </w:t>
      </w:r>
      <w:proofErr w:type="gramStart"/>
      <w:r w:rsidRPr="001E5634">
        <w:rPr>
          <w:rFonts w:eastAsia="Times New Roman" w:cs="Arial"/>
          <w:sz w:val="24"/>
          <w:szCs w:val="24"/>
        </w:rPr>
        <w:t>for</w:t>
      </w:r>
      <w:proofErr w:type="gramEnd"/>
      <w:r w:rsidRPr="001E5634">
        <w:rPr>
          <w:rFonts w:eastAsia="Times New Roman" w:cs="Arial"/>
          <w:sz w:val="24"/>
          <w:szCs w:val="24"/>
        </w:rPr>
        <w:t xml:space="preserve"> licensed ICFs-IID--40 TAC Chapter 90, Subchapter G (relating to Abuse, Neglect, and Exploitation; Complaint and Incident Reports and Investigations); and</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For all other service providers, the investigator makes the notification within </w:t>
      </w:r>
      <w:proofErr w:type="gramStart"/>
      <w:r w:rsidRPr="001E5634">
        <w:rPr>
          <w:rFonts w:eastAsia="Times New Roman" w:cs="Arial"/>
          <w:sz w:val="24"/>
          <w:szCs w:val="24"/>
        </w:rPr>
        <w:t>5</w:t>
      </w:r>
      <w:proofErr w:type="gramEnd"/>
      <w:r w:rsidRPr="001E5634">
        <w:rPr>
          <w:rFonts w:eastAsia="Times New Roman" w:cs="Arial"/>
          <w:sz w:val="24"/>
          <w:szCs w:val="24"/>
        </w:rPr>
        <w:t xml:space="preserve"> business days following the date the investigation report was signed and dated by the investigator.</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§711.613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Can </w:t>
      </w:r>
      <w:proofErr w:type="gramStart"/>
      <w:r w:rsidRPr="001E5634">
        <w:rPr>
          <w:rFonts w:eastAsia="Times New Roman" w:cs="Arial"/>
          <w:sz w:val="24"/>
          <w:szCs w:val="24"/>
        </w:rPr>
        <w:t>the investigative report be released by a</w:t>
      </w:r>
      <w:r w:rsidRPr="001E5634">
        <w:rPr>
          <w:rFonts w:eastAsia="Times New Roman" w:cs="Arial"/>
          <w:b/>
          <w:sz w:val="24"/>
          <w:szCs w:val="24"/>
        </w:rPr>
        <w:t xml:space="preserve"> </w:t>
      </w:r>
      <w:r w:rsidRPr="001E5634">
        <w:rPr>
          <w:rFonts w:eastAsia="Times New Roman" w:cs="Arial"/>
          <w:sz w:val="24"/>
          <w:szCs w:val="24"/>
        </w:rPr>
        <w:t>service provider</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Upon request, the investigative report (with any information concealed that would reveal the identities of the reporter and any individual receiving services</w:t>
      </w:r>
      <w:r w:rsidRPr="001E5634">
        <w:rPr>
          <w:rFonts w:eastAsia="Times New Roman" w:cs="Arial"/>
          <w:b/>
          <w:sz w:val="24"/>
          <w:szCs w:val="24"/>
        </w:rPr>
        <w:t xml:space="preserve"> </w:t>
      </w:r>
      <w:r w:rsidRPr="001E5634">
        <w:rPr>
          <w:rFonts w:eastAsia="Times New Roman" w:cs="Arial"/>
          <w:sz w:val="24"/>
          <w:szCs w:val="24"/>
        </w:rPr>
        <w:t xml:space="preserve">who is not the victim or alleged victim) </w:t>
      </w:r>
      <w:proofErr w:type="gramStart"/>
      <w:r w:rsidRPr="001E5634">
        <w:rPr>
          <w:rFonts w:eastAsia="Times New Roman" w:cs="Arial"/>
          <w:sz w:val="24"/>
          <w:szCs w:val="24"/>
        </w:rPr>
        <w:t>may be released</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w:t>
      </w:r>
      <w:proofErr w:type="gramStart"/>
      <w:r w:rsidRPr="001E5634">
        <w:rPr>
          <w:rFonts w:eastAsia="Times New Roman" w:cs="Arial"/>
          <w:sz w:val="24"/>
          <w:szCs w:val="24"/>
        </w:rPr>
        <w:t>by</w:t>
      </w:r>
      <w:proofErr w:type="gramEnd"/>
      <w:r w:rsidRPr="001E5634">
        <w:rPr>
          <w:rFonts w:eastAsia="Times New Roman" w:cs="Arial"/>
          <w:sz w:val="24"/>
          <w:szCs w:val="24"/>
        </w:rPr>
        <w:t xml:space="preserve"> a facility to:</w:t>
      </w:r>
      <w:r w:rsidRPr="001E5634">
        <w:rPr>
          <w:rFonts w:eastAsia="Times New Roman" w:cs="Arial"/>
          <w:b/>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b/>
          <w:sz w:val="24"/>
          <w:szCs w:val="24"/>
        </w:rPr>
        <w:tab/>
      </w:r>
      <w:r w:rsidRPr="001E5634">
        <w:rPr>
          <w:rFonts w:eastAsia="Times New Roman" w:cs="Arial"/>
          <w:b/>
          <w:sz w:val="24"/>
          <w:szCs w:val="24"/>
        </w:rPr>
        <w:tab/>
      </w:r>
      <w:r w:rsidRPr="001E5634">
        <w:rPr>
          <w:rFonts w:eastAsia="Times New Roman" w:cs="Arial"/>
          <w:sz w:val="24"/>
          <w:szCs w:val="24"/>
        </w:rPr>
        <w:t>(A)</w:t>
      </w:r>
      <w:r w:rsidRPr="001E5634">
        <w:rPr>
          <w:rFonts w:eastAsia="Times New Roman" w:cs="Arial"/>
          <w:b/>
          <w:sz w:val="24"/>
          <w:szCs w:val="24"/>
        </w:rPr>
        <w:t xml:space="preserve"> </w:t>
      </w:r>
      <w:proofErr w:type="gramStart"/>
      <w:r w:rsidRPr="001E5634">
        <w:rPr>
          <w:rFonts w:eastAsia="Times New Roman" w:cs="Arial"/>
          <w:sz w:val="24"/>
          <w:szCs w:val="24"/>
        </w:rPr>
        <w:t>the</w:t>
      </w:r>
      <w:proofErr w:type="gramEnd"/>
      <w:r w:rsidRPr="001E5634">
        <w:rPr>
          <w:rFonts w:eastAsia="Times New Roman" w:cs="Arial"/>
          <w:sz w:val="24"/>
          <w:szCs w:val="24"/>
        </w:rPr>
        <w:t xml:space="preserve"> victim or alleged victim, guardian, or parent (if the victim or alleged victim is a child), in accordance with 25 TAC §417.511(b) (relating to Confidentiality of Investigative Process and Report), and 40 TAC §3.305(k) (relating to Completion of an Investigation); and  </w:t>
      </w:r>
    </w:p>
    <w:p w:rsidR="001E5634" w:rsidRPr="001E5634" w:rsidRDefault="001E5634" w:rsidP="001E5634">
      <w:pPr>
        <w:widowControl w:val="0"/>
        <w:tabs>
          <w:tab w:val="left" w:pos="360"/>
        </w:tabs>
        <w:autoSpaceDE w:val="0"/>
        <w:autoSpaceDN w:val="0"/>
        <w:spacing w:after="0" w:line="240" w:lineRule="auto"/>
        <w:rPr>
          <w:rFonts w:eastAsia="Times New Roman" w:cs="Arial"/>
          <w:b/>
          <w:sz w:val="24"/>
          <w:szCs w:val="24"/>
        </w:rPr>
      </w:pPr>
      <w:r w:rsidRPr="001E5634">
        <w:rPr>
          <w:rFonts w:eastAsia="Times New Roman" w:cs="Arial"/>
          <w:sz w:val="24"/>
          <w:szCs w:val="24"/>
        </w:rPr>
        <w:tab/>
      </w:r>
      <w:r w:rsidRPr="001E5634">
        <w:rPr>
          <w:rFonts w:eastAsia="Times New Roman" w:cs="Arial"/>
          <w:sz w:val="24"/>
          <w:szCs w:val="24"/>
        </w:rPr>
        <w:tab/>
        <w:t xml:space="preserve">(B) </w:t>
      </w:r>
      <w:proofErr w:type="gramStart"/>
      <w:r w:rsidRPr="001E5634">
        <w:rPr>
          <w:rFonts w:eastAsia="Times New Roman" w:cs="Arial"/>
          <w:sz w:val="24"/>
          <w:szCs w:val="24"/>
        </w:rPr>
        <w:t>the</w:t>
      </w:r>
      <w:proofErr w:type="gramEnd"/>
      <w:r w:rsidRPr="001E5634">
        <w:rPr>
          <w:rFonts w:eastAsia="Times New Roman" w:cs="Arial"/>
          <w:sz w:val="24"/>
          <w:szCs w:val="24"/>
        </w:rPr>
        <w:t xml:space="preserve"> perpetrator in accordance with 25 TAC §417.512(d) (relating to Classifications and Disciplinary Actions) and 40 TAC §3.305(e);</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by</w:t>
      </w:r>
      <w:proofErr w:type="gramEnd"/>
      <w:r w:rsidRPr="001E5634">
        <w:rPr>
          <w:rFonts w:eastAsia="Times New Roman" w:cs="Arial"/>
          <w:sz w:val="24"/>
          <w:szCs w:val="24"/>
        </w:rPr>
        <w:t xml:space="preserve"> a</w:t>
      </w:r>
      <w:r w:rsidRPr="001E5634">
        <w:rPr>
          <w:rFonts w:eastAsia="Times New Roman" w:cs="Arial"/>
          <w:b/>
          <w:sz w:val="24"/>
          <w:szCs w:val="24"/>
        </w:rPr>
        <w:t xml:space="preserve"> </w:t>
      </w:r>
      <w:r w:rsidRPr="001E5634">
        <w:rPr>
          <w:rFonts w:eastAsia="Times New Roman" w:cs="Arial"/>
          <w:sz w:val="24"/>
          <w:szCs w:val="24"/>
        </w:rPr>
        <w:t>local authority</w:t>
      </w:r>
      <w:r w:rsidRPr="001E5634">
        <w:rPr>
          <w:rFonts w:eastAsia="Times New Roman" w:cs="Arial"/>
          <w:b/>
          <w:sz w:val="24"/>
          <w:szCs w:val="24"/>
        </w:rPr>
        <w:t xml:space="preserve"> </w:t>
      </w:r>
      <w:r w:rsidRPr="001E5634">
        <w:rPr>
          <w:rFonts w:eastAsia="Times New Roman" w:cs="Arial"/>
          <w:sz w:val="24"/>
          <w:szCs w:val="24"/>
        </w:rPr>
        <w:t>or community center</w:t>
      </w:r>
      <w:r w:rsidRPr="001E5634">
        <w:rPr>
          <w:rFonts w:eastAsia="Times New Roman" w:cs="Arial"/>
          <w:b/>
          <w:sz w:val="24"/>
          <w:szCs w:val="24"/>
        </w:rPr>
        <w:t xml:space="preserve"> </w:t>
      </w:r>
      <w:r w:rsidRPr="001E5634">
        <w:rPr>
          <w:rFonts w:eastAsia="Times New Roman" w:cs="Arial"/>
          <w:sz w:val="24"/>
          <w:szCs w:val="24"/>
        </w:rPr>
        <w:t>to:</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ascii="Univers" w:eastAsia="Times New Roman" w:hAnsi="Univers" w:cs="Times New Roman"/>
          <w:sz w:val="22"/>
          <w:szCs w:val="24"/>
        </w:rPr>
        <w:t>(A) (No change.)</w:t>
      </w:r>
      <w:proofErr w:type="gramEnd"/>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w:t>
      </w:r>
      <w:proofErr w:type="gramStart"/>
      <w:r w:rsidRPr="001E5634">
        <w:rPr>
          <w:rFonts w:eastAsia="Times New Roman" w:cs="Arial"/>
          <w:sz w:val="24"/>
          <w:szCs w:val="24"/>
        </w:rPr>
        <w:t>the</w:t>
      </w:r>
      <w:proofErr w:type="gramEnd"/>
      <w:r w:rsidRPr="001E5634">
        <w:rPr>
          <w:rFonts w:eastAsia="Times New Roman" w:cs="Arial"/>
          <w:sz w:val="24"/>
          <w:szCs w:val="24"/>
        </w:rPr>
        <w:t xml:space="preserve"> perpetrator or alleged perpetrator;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(3) for HCS</w:t>
      </w:r>
      <w:r w:rsidRPr="001E5634">
        <w:rPr>
          <w:rFonts w:eastAsia="Times New Roman" w:cs="Arial"/>
          <w:b/>
          <w:sz w:val="24"/>
          <w:szCs w:val="24"/>
        </w:rPr>
        <w:t xml:space="preserve"> </w:t>
      </w:r>
      <w:r w:rsidRPr="001E5634">
        <w:rPr>
          <w:rFonts w:eastAsia="Times New Roman" w:cs="Arial"/>
          <w:sz w:val="24"/>
          <w:szCs w:val="24"/>
        </w:rPr>
        <w:t xml:space="preserve">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 providers providing services to an individual enrolled in the HCS waiver program or </w:t>
      </w:r>
      <w:proofErr w:type="spellStart"/>
      <w:r w:rsidRPr="001E5634">
        <w:rPr>
          <w:rFonts w:eastAsia="Times New Roman" w:cs="Arial"/>
          <w:sz w:val="24"/>
          <w:szCs w:val="24"/>
        </w:rPr>
        <w:t>TxHmL</w:t>
      </w:r>
      <w:proofErr w:type="spellEnd"/>
      <w:r w:rsidRPr="001E5634">
        <w:rPr>
          <w:rFonts w:eastAsia="Times New Roman" w:cs="Arial"/>
          <w:sz w:val="24"/>
          <w:szCs w:val="24"/>
        </w:rPr>
        <w:t xml:space="preserve"> waiver programs to the victim or alleged victim, guardian, or parent (if the victim or alleged victim is a child), in accordance with 40 TAC Chapter 9, Subchapter D (relating to Home and Community-based Services (HCS) Program) and 40 TAC Chapter 9, Subchapter N (relating to Texas Home Living (</w:t>
      </w:r>
      <w:proofErr w:type="spellStart"/>
      <w:r w:rsidRPr="001E5634">
        <w:rPr>
          <w:rFonts w:eastAsia="Times New Roman" w:cs="Arial"/>
          <w:sz w:val="24"/>
          <w:szCs w:val="24"/>
        </w:rPr>
        <w:t>TxHmL</w:t>
      </w:r>
      <w:proofErr w:type="spellEnd"/>
      <w:r w:rsidRPr="001E5634">
        <w:rPr>
          <w:rFonts w:eastAsia="Times New Roman" w:cs="Arial"/>
          <w:sz w:val="24"/>
          <w:szCs w:val="24"/>
        </w:rPr>
        <w:t>) Program); and</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(4) </w:t>
      </w:r>
      <w:proofErr w:type="gramStart"/>
      <w:r w:rsidRPr="001E5634">
        <w:rPr>
          <w:rFonts w:eastAsia="Times New Roman" w:cs="Arial"/>
          <w:sz w:val="24"/>
          <w:szCs w:val="24"/>
        </w:rPr>
        <w:t>for</w:t>
      </w:r>
      <w:proofErr w:type="gramEnd"/>
      <w:r w:rsidRPr="001E5634">
        <w:rPr>
          <w:rFonts w:eastAsia="Times New Roman" w:cs="Arial"/>
          <w:sz w:val="24"/>
          <w:szCs w:val="24"/>
        </w:rPr>
        <w:t xml:space="preserve"> all other service providers, the investigative report shall not be released except in accordance with  §711.605(c) of this chapter (relating to Who receives the investigative report?).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1E5634">
        <w:rPr>
          <w:rFonts w:eastAsia="Times New Roman" w:cs="Arial"/>
          <w:sz w:val="24"/>
          <w:szCs w:val="24"/>
        </w:rPr>
        <w:t xml:space="preserve">Subchapter G, Release of Report and Findings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§§711.605, 711.607</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201602278</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Repeal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roofErr w:type="gramStart"/>
      <w:r w:rsidRPr="001E5634">
        <w:rPr>
          <w:rFonts w:eastAsia="Times New Roman" w:cs="Arial"/>
          <w:spacing w:val="-3"/>
          <w:sz w:val="24"/>
          <w:szCs w:val="24"/>
        </w:rPr>
        <w:t>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pacing w:val="-3"/>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roofErr w:type="gramStart"/>
      <w:r w:rsidRPr="001E5634">
        <w:rPr>
          <w:rFonts w:eastAsia="Times New Roman" w:cs="Arial"/>
          <w:spacing w:val="-3"/>
          <w:sz w:val="24"/>
          <w:szCs w:val="24"/>
        </w:rPr>
        <w:t>The repeals implements HRC Chapter 48, as amended by S.B. 1880 and S.B. 760, notably Subchapter F, §§48.251 - 48.258 and Family Code §261.404.</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§711.605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Who receives the investigative report?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§711.607</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Does the investigator reveal the identity of the reporter in the investigative report released to the administrator, contractor CEO, or Consumer Rights and Services?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proposal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I, Provision of Services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TAC Section Number(s) §§711.801, 711.802, 711.804, 711.806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201602279</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r w:rsidRPr="001E5634">
        <w:rPr>
          <w:rFonts w:eastAsia="Times New Roman" w:cs="Arial"/>
          <w:sz w:val="24"/>
          <w:szCs w:val="24"/>
        </w:rPr>
        <w:tab/>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Amendment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New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amendments and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amendments and new sections implement HRC Chapter 48, as amended by S.B. 1880 and S.B. 760, notably Subchapter F, §§48.251 - 48.258 and Family Code §261.404.</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§711.801</w:t>
      </w:r>
      <w:proofErr w:type="gramStart"/>
      <w:r w:rsidRPr="001E5634">
        <w:rPr>
          <w:rFonts w:eastAsia="Times New Roman" w:cs="Arial"/>
          <w:sz w:val="24"/>
          <w:szCs w:val="24"/>
        </w:rPr>
        <w:t xml:space="preserve">. </w:t>
      </w:r>
      <w:proofErr w:type="gramEnd"/>
      <w:r w:rsidRPr="001E5634">
        <w:rPr>
          <w:rFonts w:eastAsia="Times New Roman" w:cs="Arial"/>
          <w:sz w:val="24"/>
          <w:szCs w:val="24"/>
        </w:rPr>
        <w:t>What action does the investigator take if an individual</w:t>
      </w:r>
      <w:r w:rsidRPr="001E5634">
        <w:rPr>
          <w:rFonts w:eastAsia="Times New Roman" w:cs="Arial"/>
          <w:b/>
          <w:sz w:val="24"/>
          <w:szCs w:val="24"/>
        </w:rPr>
        <w:t xml:space="preserve"> </w:t>
      </w:r>
      <w:r w:rsidRPr="001E5634">
        <w:rPr>
          <w:rFonts w:eastAsia="Times New Roman" w:cs="Arial"/>
          <w:sz w:val="24"/>
          <w:szCs w:val="24"/>
        </w:rPr>
        <w:t>enrolled in the HCS waiver program receiving services from an HCS</w:t>
      </w:r>
      <w:r w:rsidRPr="001E5634">
        <w:rPr>
          <w:rFonts w:eastAsia="Times New Roman" w:cs="Arial"/>
          <w:b/>
          <w:sz w:val="24"/>
          <w:szCs w:val="24"/>
        </w:rPr>
        <w:t xml:space="preserve"> </w:t>
      </w:r>
      <w:r w:rsidRPr="001E5634">
        <w:rPr>
          <w:rFonts w:eastAsia="Times New Roman" w:cs="Arial"/>
          <w:sz w:val="24"/>
          <w:szCs w:val="24"/>
        </w:rPr>
        <w:t>waiver program provider</w:t>
      </w:r>
      <w:r w:rsidRPr="001E5634">
        <w:rPr>
          <w:rFonts w:eastAsia="Times New Roman" w:cs="Arial"/>
          <w:b/>
          <w:sz w:val="24"/>
          <w:szCs w:val="24"/>
        </w:rPr>
        <w:t xml:space="preserve"> </w:t>
      </w:r>
      <w:r w:rsidRPr="001E5634">
        <w:rPr>
          <w:rFonts w:eastAsia="Times New Roman" w:cs="Arial"/>
          <w:sz w:val="24"/>
          <w:szCs w:val="24"/>
        </w:rPr>
        <w:t>needs emergency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If the investigator determines that an individual receiving HCS waiver program services</w:t>
      </w:r>
      <w:r w:rsidRPr="001E5634">
        <w:rPr>
          <w:rFonts w:eastAsia="Times New Roman" w:cs="Arial"/>
          <w:b/>
          <w:sz w:val="24"/>
          <w:szCs w:val="24"/>
        </w:rPr>
        <w:t xml:space="preserve"> </w:t>
      </w:r>
      <w:r w:rsidRPr="001E5634">
        <w:rPr>
          <w:rFonts w:eastAsia="Times New Roman" w:cs="Arial"/>
          <w:sz w:val="24"/>
          <w:szCs w:val="24"/>
        </w:rPr>
        <w:t>from an HCS</w:t>
      </w:r>
      <w:r w:rsidRPr="001E5634">
        <w:rPr>
          <w:rFonts w:eastAsia="Times New Roman" w:cs="Arial"/>
          <w:b/>
          <w:sz w:val="24"/>
          <w:szCs w:val="24"/>
        </w:rPr>
        <w:t xml:space="preserve"> </w:t>
      </w:r>
      <w:r w:rsidRPr="001E5634">
        <w:rPr>
          <w:rFonts w:eastAsia="Times New Roman" w:cs="Arial"/>
          <w:sz w:val="24"/>
          <w:szCs w:val="24"/>
        </w:rPr>
        <w:t>waiver program provider</w:t>
      </w:r>
      <w:r w:rsidRPr="001E5634">
        <w:rPr>
          <w:rFonts w:eastAsia="Times New Roman" w:cs="Arial"/>
          <w:b/>
          <w:sz w:val="24"/>
          <w:szCs w:val="24"/>
        </w:rPr>
        <w:t xml:space="preserve"> </w:t>
      </w:r>
      <w:r w:rsidRPr="001E5634">
        <w:rPr>
          <w:rFonts w:eastAsia="Times New Roman" w:cs="Arial"/>
          <w:sz w:val="24"/>
          <w:szCs w:val="24"/>
        </w:rPr>
        <w:t>is in immediate threat of serious physical harm or death as a result of abuse, neglect, or exploitation, then the investigator requests that the HCS waiver program provider, if appropriate, take action to remove the threat of physical harm or death</w:t>
      </w:r>
      <w:proofErr w:type="gramStart"/>
      <w:r w:rsidRPr="001E5634">
        <w:rPr>
          <w:rFonts w:eastAsia="Times New Roman" w:cs="Arial"/>
          <w:sz w:val="24"/>
          <w:szCs w:val="24"/>
        </w:rPr>
        <w:t xml:space="preserve">. </w:t>
      </w:r>
      <w:proofErr w:type="gramEnd"/>
      <w:r w:rsidRPr="001E5634">
        <w:rPr>
          <w:rFonts w:eastAsia="Times New Roman" w:cs="Arial"/>
          <w:sz w:val="24"/>
          <w:szCs w:val="24"/>
        </w:rPr>
        <w:t>In deciding whether it is appropriate to request that the HCS</w:t>
      </w:r>
      <w:r w:rsidRPr="001E5634">
        <w:rPr>
          <w:rFonts w:eastAsia="Times New Roman" w:cs="Arial"/>
          <w:b/>
          <w:sz w:val="24"/>
          <w:szCs w:val="24"/>
        </w:rPr>
        <w:t xml:space="preserve"> </w:t>
      </w:r>
      <w:r w:rsidRPr="001E5634">
        <w:rPr>
          <w:rFonts w:eastAsia="Times New Roman" w:cs="Arial"/>
          <w:sz w:val="24"/>
          <w:szCs w:val="24"/>
        </w:rPr>
        <w:t>waiver program provider</w:t>
      </w:r>
      <w:r w:rsidRPr="001E5634">
        <w:rPr>
          <w:rFonts w:eastAsia="Times New Roman" w:cs="Arial"/>
          <w:b/>
          <w:sz w:val="24"/>
          <w:szCs w:val="24"/>
        </w:rPr>
        <w:t xml:space="preserve"> </w:t>
      </w:r>
      <w:r w:rsidRPr="001E5634">
        <w:rPr>
          <w:rFonts w:eastAsia="Times New Roman" w:cs="Arial"/>
          <w:sz w:val="24"/>
          <w:szCs w:val="24"/>
        </w:rPr>
        <w:t>take action, the investigator considers the following factors at a minimum:</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the</w:t>
      </w:r>
      <w:proofErr w:type="gramEnd"/>
      <w:r w:rsidRPr="001E5634">
        <w:rPr>
          <w:rFonts w:eastAsia="Times New Roman" w:cs="Arial"/>
          <w:sz w:val="24"/>
          <w:szCs w:val="24"/>
        </w:rPr>
        <w:t xml:space="preserve"> ability of the HCS</w:t>
      </w:r>
      <w:r w:rsidRPr="001E5634">
        <w:rPr>
          <w:rFonts w:eastAsia="Times New Roman" w:cs="Arial"/>
          <w:b/>
          <w:sz w:val="24"/>
          <w:szCs w:val="24"/>
        </w:rPr>
        <w:t xml:space="preserve"> </w:t>
      </w:r>
      <w:r w:rsidRPr="001E5634">
        <w:rPr>
          <w:rFonts w:eastAsia="Times New Roman" w:cs="Arial"/>
          <w:sz w:val="24"/>
          <w:szCs w:val="24"/>
        </w:rPr>
        <w:t>waiver program provider</w:t>
      </w:r>
      <w:r w:rsidRPr="001E5634">
        <w:rPr>
          <w:rFonts w:eastAsia="Times New Roman" w:cs="Arial"/>
          <w:b/>
          <w:sz w:val="24"/>
          <w:szCs w:val="24"/>
        </w:rPr>
        <w:t xml:space="preserve"> </w:t>
      </w:r>
      <w:r w:rsidRPr="001E5634">
        <w:rPr>
          <w:rFonts w:eastAsia="Times New Roman" w:cs="Arial"/>
          <w:sz w:val="24"/>
          <w:szCs w:val="24"/>
        </w:rPr>
        <w:t xml:space="preserve">to take action in a timely manner;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(2)</w:t>
      </w:r>
      <w:r w:rsidRPr="001E5634">
        <w:rPr>
          <w:rFonts w:eastAsia="Times New Roman" w:cs="Arial"/>
          <w:sz w:val="24"/>
          <w:szCs w:val="24"/>
        </w:rPr>
        <w:tab/>
        <w:t>(No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rPr>
        <w:tab/>
      </w:r>
      <w:r w:rsidRPr="001E5634">
        <w:rPr>
          <w:rFonts w:eastAsia="Times New Roman" w:cs="Arial"/>
          <w:sz w:val="24"/>
          <w:szCs w:val="24"/>
        </w:rPr>
        <w:tab/>
        <w:t>(3) setting/location of the HCS</w:t>
      </w:r>
      <w:r w:rsidRPr="001E5634">
        <w:rPr>
          <w:rFonts w:eastAsia="Times New Roman" w:cs="Arial"/>
          <w:b/>
          <w:sz w:val="24"/>
          <w:szCs w:val="24"/>
        </w:rPr>
        <w:t xml:space="preserve"> </w:t>
      </w:r>
      <w:r w:rsidRPr="001E5634">
        <w:rPr>
          <w:rFonts w:eastAsia="Times New Roman" w:cs="Arial"/>
          <w:sz w:val="24"/>
          <w:szCs w:val="24"/>
        </w:rPr>
        <w:t>waiver program provider;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szCs w:val="24"/>
        </w:rPr>
        <w:t>(4)</w:t>
      </w:r>
      <w:r w:rsidRPr="001E5634">
        <w:rPr>
          <w:rFonts w:eastAsia="Times New Roman" w:cs="Arial"/>
          <w:sz w:val="24"/>
          <w:szCs w:val="24"/>
        </w:rPr>
        <w:tab/>
        <w:t>(No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rPr>
        <w:tab/>
      </w:r>
      <w:r w:rsidRPr="001E5634">
        <w:rPr>
          <w:rFonts w:eastAsia="Times New Roman" w:cs="Arial"/>
          <w:sz w:val="24"/>
          <w:szCs w:val="24"/>
        </w:rPr>
        <w:t>(b) If the investigator determines that it is not appropriate to request that the HCS</w:t>
      </w:r>
      <w:r w:rsidRPr="001E5634">
        <w:rPr>
          <w:rFonts w:eastAsia="Times New Roman" w:cs="Arial"/>
          <w:b/>
          <w:sz w:val="24"/>
          <w:szCs w:val="24"/>
        </w:rPr>
        <w:t xml:space="preserve"> </w:t>
      </w:r>
      <w:r w:rsidRPr="001E5634">
        <w:rPr>
          <w:rFonts w:eastAsia="Times New Roman" w:cs="Arial"/>
          <w:sz w:val="24"/>
          <w:szCs w:val="24"/>
        </w:rPr>
        <w:t>waiver program provider take action</w:t>
      </w:r>
      <w:r w:rsidRPr="001E5634">
        <w:rPr>
          <w:rFonts w:eastAsia="Times New Roman" w:cs="Arial"/>
          <w:b/>
          <w:sz w:val="24"/>
          <w:szCs w:val="24"/>
        </w:rPr>
        <w:t>,</w:t>
      </w:r>
      <w:r w:rsidRPr="001E5634">
        <w:rPr>
          <w:rFonts w:eastAsia="Times New Roman" w:cs="Arial"/>
          <w:sz w:val="24"/>
          <w:szCs w:val="24"/>
        </w:rPr>
        <w:t xml:space="preserve"> or if the HCS</w:t>
      </w:r>
      <w:r w:rsidRPr="001E5634">
        <w:rPr>
          <w:rFonts w:eastAsia="Times New Roman" w:cs="Arial"/>
          <w:b/>
          <w:sz w:val="24"/>
          <w:szCs w:val="24"/>
        </w:rPr>
        <w:t xml:space="preserve"> </w:t>
      </w:r>
      <w:r w:rsidRPr="001E5634">
        <w:rPr>
          <w:rFonts w:eastAsia="Times New Roman" w:cs="Arial"/>
          <w:sz w:val="24"/>
          <w:szCs w:val="24"/>
        </w:rPr>
        <w:t>waiver program provider does not respond appropriately to a request, then the investigator utilizes the resources of the APS In-home staff to provide emergency services necessary to prevent serious physical harm or death.</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(c) The investigator informs DADS Office of Consumer Rights and Services of the </w:t>
      </w:r>
      <w:r w:rsidRPr="001E5634">
        <w:rPr>
          <w:rFonts w:eastAsia="Times New Roman" w:cs="Arial"/>
          <w:sz w:val="24"/>
          <w:szCs w:val="24"/>
        </w:rPr>
        <w:lastRenderedPageBreak/>
        <w:t>investigator's determination that an individual enrolled in the HCS waiver program receiving services from an HCS waiver program provider</w:t>
      </w:r>
      <w:r w:rsidRPr="001E5634">
        <w:rPr>
          <w:rFonts w:eastAsia="Times New Roman" w:cs="Arial"/>
          <w:b/>
          <w:sz w:val="24"/>
          <w:szCs w:val="24"/>
        </w:rPr>
        <w:t xml:space="preserve"> </w:t>
      </w:r>
      <w:r w:rsidRPr="001E5634">
        <w:rPr>
          <w:rFonts w:eastAsia="Times New Roman" w:cs="Arial"/>
          <w:sz w:val="24"/>
          <w:szCs w:val="24"/>
        </w:rPr>
        <w:t>was in immediate threat of serious physical harm or death as a result of abuse, neglect, or exploitation, within 24 hours or the next working day of such determination.</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§711.802</w:t>
      </w:r>
      <w:proofErr w:type="gramStart"/>
      <w:r w:rsidRPr="001E5634">
        <w:rPr>
          <w:rFonts w:eastAsia="Times New Roman" w:cs="Arial"/>
          <w:sz w:val="24"/>
          <w:szCs w:val="24"/>
        </w:rPr>
        <w:t xml:space="preserve">. </w:t>
      </w:r>
      <w:proofErr w:type="gramEnd"/>
      <w:r w:rsidRPr="001E5634">
        <w:rPr>
          <w:rFonts w:eastAsia="Times New Roman" w:cs="Arial"/>
          <w:sz w:val="24"/>
          <w:szCs w:val="24"/>
        </w:rPr>
        <w:t>What action does the investigator take if an individual receiving services from</w:t>
      </w:r>
      <w:r w:rsidRPr="001E5634">
        <w:rPr>
          <w:rFonts w:eastAsia="Times New Roman" w:cs="Arial"/>
          <w:b/>
          <w:sz w:val="24"/>
          <w:szCs w:val="24"/>
        </w:rPr>
        <w:t xml:space="preserve"> </w:t>
      </w:r>
      <w:r w:rsidRPr="001E5634">
        <w:rPr>
          <w:rFonts w:eastAsia="Times New Roman" w:cs="Arial"/>
          <w:sz w:val="24"/>
          <w:szCs w:val="24"/>
        </w:rPr>
        <w:t>a licensed ICF-IID</w:t>
      </w:r>
      <w:r w:rsidRPr="001E5634">
        <w:rPr>
          <w:rFonts w:eastAsia="Times New Roman" w:cs="Arial"/>
          <w:b/>
          <w:sz w:val="24"/>
          <w:szCs w:val="24"/>
        </w:rPr>
        <w:t xml:space="preserve"> </w:t>
      </w:r>
      <w:r w:rsidRPr="001E5634">
        <w:rPr>
          <w:rFonts w:eastAsia="Times New Roman" w:cs="Arial"/>
          <w:sz w:val="24"/>
          <w:szCs w:val="24"/>
        </w:rPr>
        <w:t xml:space="preserve">needs emergency services?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If the investigator determines that an individual receiving services from</w:t>
      </w:r>
      <w:r w:rsidRPr="001E5634">
        <w:rPr>
          <w:rFonts w:eastAsia="Times New Roman" w:cs="Arial"/>
          <w:b/>
          <w:sz w:val="24"/>
          <w:szCs w:val="24"/>
        </w:rPr>
        <w:t xml:space="preserve"> </w:t>
      </w:r>
      <w:r w:rsidRPr="001E5634">
        <w:rPr>
          <w:rFonts w:eastAsia="Times New Roman" w:cs="Arial"/>
          <w:sz w:val="24"/>
          <w:szCs w:val="24"/>
        </w:rPr>
        <w:t>a licensed ICF-IID is in immediate threat of serious physical harm or death as a result of abuse, neglect, or exploitation, then the investigator requests that the licensed ICF-IID, if appropriate, take action to remove the threat of physical harm or death</w:t>
      </w:r>
      <w:proofErr w:type="gramStart"/>
      <w:r w:rsidRPr="001E5634">
        <w:rPr>
          <w:rFonts w:eastAsia="Times New Roman" w:cs="Arial"/>
          <w:sz w:val="24"/>
          <w:szCs w:val="24"/>
        </w:rPr>
        <w:t xml:space="preserve">. </w:t>
      </w:r>
      <w:proofErr w:type="gramEnd"/>
      <w:r w:rsidRPr="001E5634">
        <w:rPr>
          <w:rFonts w:eastAsia="Times New Roman" w:cs="Arial"/>
          <w:sz w:val="24"/>
          <w:szCs w:val="24"/>
        </w:rPr>
        <w:t>In deciding whether it is appropriate to request that the licensed ICF-IID</w:t>
      </w:r>
      <w:r w:rsidRPr="001E5634">
        <w:rPr>
          <w:rFonts w:eastAsia="Times New Roman" w:cs="Arial"/>
          <w:b/>
          <w:sz w:val="24"/>
          <w:szCs w:val="24"/>
        </w:rPr>
        <w:t xml:space="preserve"> </w:t>
      </w:r>
      <w:r w:rsidRPr="001E5634">
        <w:rPr>
          <w:rFonts w:eastAsia="Times New Roman" w:cs="Arial"/>
          <w:sz w:val="24"/>
          <w:szCs w:val="24"/>
        </w:rPr>
        <w:t>take action, the investigator considers the following factors at a minimum:</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proofErr w:type="gramStart"/>
      <w:r w:rsidRPr="001E5634">
        <w:rPr>
          <w:rFonts w:eastAsia="Times New Roman" w:cs="Arial"/>
          <w:sz w:val="24"/>
        </w:rPr>
        <w:t>(1) - (4) (No change.)</w:t>
      </w:r>
      <w:proofErr w:type="gramEnd"/>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If the investigator determines that it is not appropriate to request the licensed ICF-IID to take action or if the licensed ICF-IID does not respond appropriately to a request, then the investigator contacts DADS Regulatory division and provides DADS with all information that DFPS believes makes it necessary for DADS to file a petition for temporary care and protection of a resident</w:t>
      </w:r>
      <w:proofErr w:type="gramStart"/>
      <w:r w:rsidRPr="001E5634">
        <w:rPr>
          <w:rFonts w:eastAsia="Times New Roman" w:cs="Arial"/>
          <w:sz w:val="24"/>
          <w:szCs w:val="24"/>
        </w:rPr>
        <w:t xml:space="preserve">. </w:t>
      </w:r>
      <w:proofErr w:type="gramEnd"/>
      <w:r w:rsidRPr="001E5634">
        <w:rPr>
          <w:rFonts w:eastAsia="Times New Roman" w:cs="Arial"/>
          <w:sz w:val="24"/>
          <w:szCs w:val="24"/>
        </w:rPr>
        <w:t>If DADS determines, based on information from the DFPS investigator, that immediate removal is necessary to protect the resident from further abuse, neglect, or exploitation, DADS will file the petition.</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§711.804  What action does the investigator take if an adult lives in a residence that is owned, operated, or controlled by an HCS waiver program provider but does not receive HCS waiver services and needs emergency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(a) If the investigator determines that an adult who lives in a residence that is owned, operated, or controlled by an HCS waiver program provider but does not receive HCS waiver services is in immediate threat of serious physical harm or death as a result of abuse, neglect, or exploitation, then the investigator requests that the HCS waiver program provider, if appropriate, take action to remove the threat of physical harm or death</w:t>
      </w:r>
      <w:proofErr w:type="gramStart"/>
      <w:r w:rsidRPr="001E5634">
        <w:rPr>
          <w:rFonts w:eastAsia="Times New Roman" w:cs="Arial"/>
          <w:sz w:val="24"/>
          <w:szCs w:val="24"/>
        </w:rPr>
        <w:t xml:space="preserve">. </w:t>
      </w:r>
      <w:proofErr w:type="gramEnd"/>
      <w:r w:rsidRPr="001E5634">
        <w:rPr>
          <w:rFonts w:eastAsia="Times New Roman" w:cs="Arial"/>
          <w:sz w:val="24"/>
          <w:szCs w:val="24"/>
        </w:rPr>
        <w:t>In deciding whether it is appropriate to request that the provider take action, the investigator considers the following factors at a minimum:</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ability</w:t>
      </w:r>
      <w:proofErr w:type="gramEnd"/>
      <w:r w:rsidRPr="001E5634">
        <w:rPr>
          <w:rFonts w:eastAsia="Times New Roman" w:cs="Arial"/>
          <w:sz w:val="24"/>
          <w:szCs w:val="24"/>
        </w:rPr>
        <w:t xml:space="preserve"> of the provider to take action in a timely manner;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identity</w:t>
      </w:r>
      <w:proofErr w:type="gramEnd"/>
      <w:r w:rsidRPr="001E5634">
        <w:rPr>
          <w:rFonts w:eastAsia="Times New Roman" w:cs="Arial"/>
          <w:sz w:val="24"/>
          <w:szCs w:val="24"/>
        </w:rPr>
        <w:t xml:space="preserve"> of the alleged perpetrator;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setting</w:t>
      </w:r>
      <w:proofErr w:type="gramEnd"/>
      <w:r w:rsidRPr="001E5634">
        <w:rPr>
          <w:rFonts w:eastAsia="Times New Roman" w:cs="Arial"/>
          <w:sz w:val="24"/>
          <w:szCs w:val="24"/>
        </w:rPr>
        <w:t xml:space="preserve"> of the service provision;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(4) </w:t>
      </w:r>
      <w:proofErr w:type="gramStart"/>
      <w:r w:rsidRPr="001E5634">
        <w:rPr>
          <w:rFonts w:eastAsia="Times New Roman" w:cs="Arial"/>
          <w:sz w:val="24"/>
          <w:szCs w:val="24"/>
        </w:rPr>
        <w:t>type</w:t>
      </w:r>
      <w:proofErr w:type="gramEnd"/>
      <w:r w:rsidRPr="001E5634">
        <w:rPr>
          <w:rFonts w:eastAsia="Times New Roman" w:cs="Arial"/>
          <w:sz w:val="24"/>
          <w:szCs w:val="24"/>
        </w:rPr>
        <w:t xml:space="preserve"> of action needed to remove the threat.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(b) If the investigator determines that it is not appropriate to request that the HCS waiver program provider take action or if the HCS waiver program provider does not respond appropriately to a request, then the investigator utilizes the resources of the APS In-home staff to provide emergency services necessary to prevent serious physical harm or death.</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§711.806 What action does the investigator take if a child lives in a residence that is owned, operated, or controlled by an HCS waiver program provider but does not receive HCS waiver services and needs emergency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If the investigator determines that a child who lives in a residence that is owned, </w:t>
      </w:r>
      <w:r w:rsidRPr="001E5634">
        <w:rPr>
          <w:rFonts w:eastAsia="Times New Roman" w:cs="Arial"/>
          <w:sz w:val="24"/>
          <w:szCs w:val="24"/>
        </w:rPr>
        <w:lastRenderedPageBreak/>
        <w:t>operated, or controlled by an HCS waiver program provider but does not receive HCS waiver services is in immediate threat of serious physical harm or death as a result of abuse, neglect, or exploitation, then the investigator requests that the HCS waiver program provider, if appropriate, take action to remove the threat of physical harm or death</w:t>
      </w:r>
      <w:proofErr w:type="gramStart"/>
      <w:r w:rsidRPr="001E5634">
        <w:rPr>
          <w:rFonts w:eastAsia="Times New Roman" w:cs="Arial"/>
          <w:sz w:val="24"/>
          <w:szCs w:val="24"/>
        </w:rPr>
        <w:t xml:space="preserve">. </w:t>
      </w:r>
      <w:proofErr w:type="gramEnd"/>
      <w:r w:rsidRPr="001E5634">
        <w:rPr>
          <w:rFonts w:eastAsia="Times New Roman" w:cs="Arial"/>
          <w:sz w:val="24"/>
          <w:szCs w:val="24"/>
        </w:rPr>
        <w:t>In deciding whether it is appropriate to request that the HCS waiver program provider take action, the investigator considers the following factors at a minimum the: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ability</w:t>
      </w:r>
      <w:proofErr w:type="gramEnd"/>
      <w:r w:rsidRPr="001E5634">
        <w:rPr>
          <w:rFonts w:eastAsia="Times New Roman" w:cs="Arial"/>
          <w:sz w:val="24"/>
          <w:szCs w:val="24"/>
        </w:rPr>
        <w:t xml:space="preserve"> of the provider to take action in a timely manner;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identity</w:t>
      </w:r>
      <w:proofErr w:type="gramEnd"/>
      <w:r w:rsidRPr="001E5634">
        <w:rPr>
          <w:rFonts w:eastAsia="Times New Roman" w:cs="Arial"/>
          <w:sz w:val="24"/>
          <w:szCs w:val="24"/>
        </w:rPr>
        <w:t xml:space="preserve"> of the alleged perpetrator;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(3) setting/location of the HCS waiver program provider; and</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(4) </w:t>
      </w:r>
      <w:proofErr w:type="gramStart"/>
      <w:r w:rsidRPr="001E5634">
        <w:rPr>
          <w:rFonts w:eastAsia="Times New Roman" w:cs="Arial"/>
          <w:sz w:val="24"/>
          <w:szCs w:val="24"/>
        </w:rPr>
        <w:t>type</w:t>
      </w:r>
      <w:proofErr w:type="gramEnd"/>
      <w:r w:rsidRPr="001E5634">
        <w:rPr>
          <w:rFonts w:eastAsia="Times New Roman" w:cs="Arial"/>
          <w:sz w:val="24"/>
          <w:szCs w:val="24"/>
        </w:rPr>
        <w:t xml:space="preserve"> of action needed to remove the threat.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If the investigator determines that it is not appropriate to request that the HCS waiver program provider take action or if the HCS waiver program provider does not respond appropriately to a request, then the investigator contacts the parent, legally authorized representative, or Child Protective Services (CPS) conservator.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t>(c) If the parent or legally authorized representative does not respond appropriately to a request, the investigator makes a case-related special request for services  to CPS.</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J, Appealing the Investigation Finding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TAC Section Number(s) §§711.901, 711.903, 711.905, 711.907, 711.909, 711.911, 711.913, 711.915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201602280</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New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The new sections are adopted under Human Resources Code (HRC) §40.0505 and </w:t>
      </w:r>
      <w:r w:rsidRPr="001E5634">
        <w:rPr>
          <w:rFonts w:eastAsia="Times New Roman" w:cs="Arial"/>
          <w:sz w:val="24"/>
          <w:szCs w:val="24"/>
        </w:rPr>
        <w:lastRenderedPageBreak/>
        <w:t>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new sections implement HRC Chapter 48, as amended by S.B. 1880 and S.B. 760, notably Subchapter F, §§48.251 - 48.258 and Family Code §261.404.</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§711.901 </w:t>
      </w:r>
      <w:proofErr w:type="gramStart"/>
      <w:r w:rsidRPr="001E5634">
        <w:rPr>
          <w:rFonts w:eastAsia="Times New Roman" w:cs="Arial"/>
          <w:sz w:val="24"/>
          <w:szCs w:val="24"/>
        </w:rPr>
        <w:t>What</w:t>
      </w:r>
      <w:proofErr w:type="gramEnd"/>
      <w:r w:rsidRPr="001E5634">
        <w:rPr>
          <w:rFonts w:eastAsia="Times New Roman" w:cs="Arial"/>
          <w:sz w:val="24"/>
          <w:szCs w:val="24"/>
        </w:rPr>
        <w:t xml:space="preserve"> is an appeal of the investigation?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An appeal is a challenge of the findings of the investigation, as described in §711.421 of this chapter (relating to </w:t>
      </w:r>
      <w:proofErr w:type="gramStart"/>
      <w:r w:rsidRPr="001E5634">
        <w:rPr>
          <w:rFonts w:eastAsia="Times New Roman" w:cs="Arial"/>
          <w:sz w:val="24"/>
          <w:szCs w:val="24"/>
        </w:rPr>
        <w:t>What</w:t>
      </w:r>
      <w:proofErr w:type="gramEnd"/>
      <w:r w:rsidRPr="001E5634">
        <w:rPr>
          <w:rFonts w:eastAsia="Times New Roman" w:cs="Arial"/>
          <w:sz w:val="24"/>
          <w:szCs w:val="24"/>
        </w:rPr>
        <w:t xml:space="preserve"> are the possible findings of an investigation?) by a qualified party, as described by §711.905 of this chapter (relating to Who may request an appeal of the investigation?).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 xml:space="preserve"> </w:t>
      </w:r>
      <w:r w:rsidRPr="001E5634">
        <w:rPr>
          <w:rFonts w:eastAsia="Times New Roman" w:cs="Arial"/>
          <w:sz w:val="24"/>
          <w:szCs w:val="24"/>
        </w:rPr>
        <w:tab/>
        <w:t>(b) An appeal may not challenge the determination of whether a confirmation rises to the level of reportable conduct for purposes of the Employee Misconduct Registry.</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(c) There are two levels of appeal:</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The first level of appeal </w:t>
      </w:r>
      <w:proofErr w:type="gramStart"/>
      <w:r w:rsidRPr="001E5634">
        <w:rPr>
          <w:rFonts w:eastAsia="Times New Roman" w:cs="Arial"/>
          <w:sz w:val="24"/>
          <w:szCs w:val="24"/>
        </w:rPr>
        <w:t>is conducted</w:t>
      </w:r>
      <w:proofErr w:type="gramEnd"/>
      <w:r w:rsidRPr="001E5634">
        <w:rPr>
          <w:rFonts w:eastAsia="Times New Roman" w:cs="Arial"/>
          <w:sz w:val="24"/>
          <w:szCs w:val="24"/>
        </w:rPr>
        <w:t xml:space="preserve"> by the Director of Provider Investigations or their designee, or a reviewer designated by the Assistant Commissioner of APS. </w:t>
      </w:r>
    </w:p>
    <w:p w:rsidR="001E5634" w:rsidRPr="001E5634" w:rsidRDefault="001E5634" w:rsidP="001E5634">
      <w:pPr>
        <w:widowControl w:val="0"/>
        <w:tabs>
          <w:tab w:val="left" w:pos="360"/>
          <w:tab w:val="left" w:pos="63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(2) If a qualified party disagrees with the decision of the first appeal, the qualified party may further appeal</w:t>
      </w:r>
      <w:proofErr w:type="gramStart"/>
      <w:r w:rsidRPr="001E5634">
        <w:rPr>
          <w:rFonts w:eastAsia="Times New Roman" w:cs="Arial"/>
          <w:sz w:val="24"/>
          <w:szCs w:val="24"/>
        </w:rPr>
        <w:t>. This second appeal is conducted by a reviewer designated by the Assistant Commissioner of APS</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(d) The determination resulting from the second appeal is final and </w:t>
      </w:r>
      <w:proofErr w:type="gramStart"/>
      <w:r w:rsidRPr="001E5634">
        <w:rPr>
          <w:rFonts w:eastAsia="Times New Roman" w:cs="Arial"/>
          <w:sz w:val="24"/>
          <w:szCs w:val="24"/>
        </w:rPr>
        <w:t>cannot be appealed</w:t>
      </w:r>
      <w:proofErr w:type="gramEnd"/>
      <w:r w:rsidRPr="001E5634">
        <w:rPr>
          <w:rFonts w:eastAsia="Times New Roman" w:cs="Arial"/>
          <w:sz w:val="24"/>
          <w:szCs w:val="24"/>
        </w:rPr>
        <w:t xml:space="preserve"> by any qualified party except Disability Rights Texas.  </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§711.903</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an appeal affected</w:t>
      </w:r>
      <w:proofErr w:type="gramEnd"/>
      <w:r w:rsidRPr="001E5634">
        <w:rPr>
          <w:rFonts w:eastAsia="Times New Roman" w:cs="Arial"/>
          <w:sz w:val="24"/>
          <w:szCs w:val="24"/>
        </w:rPr>
        <w:t xml:space="preserve"> by a determination that the perpetrator's confirmed act of abuse, neglect, or exploitation may rise to the level of reportable conduct?</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An appeal that is described in this subchapter is not affected by a determination that the confirmed act(s) of abuse, neglect, or exploitation may rise to the level of reportable conduct</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The designated perpetrator will not receive notice about their right to request an EMR hearing until the timeframe for all appeals described in this subchapter have expired, or until the second appeal is completed and a confirmed finding that rises to the level of reportable conduct is upheld. </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§711.905</w:t>
      </w:r>
      <w:proofErr w:type="gramStart"/>
      <w:r w:rsidRPr="001E5634">
        <w:rPr>
          <w:rFonts w:eastAsia="Times New Roman" w:cs="Arial"/>
          <w:sz w:val="24"/>
          <w:szCs w:val="24"/>
        </w:rPr>
        <w:t xml:space="preserve">. </w:t>
      </w:r>
      <w:proofErr w:type="gramEnd"/>
      <w:r w:rsidRPr="001E5634">
        <w:rPr>
          <w:rFonts w:eastAsia="Times New Roman" w:cs="Arial"/>
          <w:sz w:val="24"/>
          <w:szCs w:val="24"/>
        </w:rPr>
        <w:t>Who may request an appeal of the investigation?</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(a) In order to be a qualified party to request an appeal, you must be:  </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(1) </w:t>
      </w:r>
      <w:proofErr w:type="gramStart"/>
      <w:r w:rsidRPr="001E5634">
        <w:rPr>
          <w:rFonts w:eastAsia="Times New Roman" w:cs="Arial"/>
          <w:sz w:val="24"/>
          <w:szCs w:val="24"/>
        </w:rPr>
        <w:t>the</w:t>
      </w:r>
      <w:proofErr w:type="gramEnd"/>
      <w:r w:rsidRPr="001E5634">
        <w:rPr>
          <w:rFonts w:eastAsia="Times New Roman" w:cs="Arial"/>
          <w:sz w:val="24"/>
          <w:szCs w:val="24"/>
        </w:rPr>
        <w:t xml:space="preserve"> administrator of the service provider or their attorney;</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(2) </w:t>
      </w:r>
      <w:proofErr w:type="gramStart"/>
      <w:r w:rsidRPr="001E5634">
        <w:rPr>
          <w:rFonts w:eastAsia="Times New Roman" w:cs="Arial"/>
          <w:sz w:val="24"/>
          <w:szCs w:val="24"/>
        </w:rPr>
        <w:t>the</w:t>
      </w:r>
      <w:proofErr w:type="gramEnd"/>
      <w:r w:rsidRPr="001E5634">
        <w:rPr>
          <w:rFonts w:eastAsia="Times New Roman" w:cs="Arial"/>
          <w:sz w:val="24"/>
          <w:szCs w:val="24"/>
        </w:rPr>
        <w:t xml:space="preserve"> CDS employer or their legal representative;</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(3) </w:t>
      </w:r>
      <w:proofErr w:type="gramStart"/>
      <w:r w:rsidRPr="001E5634">
        <w:rPr>
          <w:rFonts w:eastAsia="Times New Roman" w:cs="Arial"/>
          <w:sz w:val="24"/>
          <w:szCs w:val="24"/>
        </w:rPr>
        <w:t>the</w:t>
      </w:r>
      <w:proofErr w:type="gramEnd"/>
      <w:r w:rsidRPr="001E5634">
        <w:rPr>
          <w:rFonts w:eastAsia="Times New Roman" w:cs="Arial"/>
          <w:sz w:val="24"/>
          <w:szCs w:val="24"/>
        </w:rPr>
        <w:t xml:space="preserve"> reporter;</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(4) </w:t>
      </w:r>
      <w:proofErr w:type="gramStart"/>
      <w:r w:rsidRPr="001E5634">
        <w:rPr>
          <w:rFonts w:eastAsia="Times New Roman" w:cs="Arial"/>
          <w:sz w:val="24"/>
          <w:szCs w:val="24"/>
        </w:rPr>
        <w:t>the</w:t>
      </w:r>
      <w:proofErr w:type="gramEnd"/>
      <w:r w:rsidRPr="001E5634">
        <w:rPr>
          <w:rFonts w:eastAsia="Times New Roman" w:cs="Arial"/>
          <w:sz w:val="24"/>
          <w:szCs w:val="24"/>
        </w:rPr>
        <w:t xml:space="preserve"> victim or alleged victim, or the legal guardian or parent (if the victim or alleged victim is a child); or</w:t>
      </w:r>
    </w:p>
    <w:p w:rsidR="001E5634" w:rsidRPr="001E5634" w:rsidRDefault="001E5634" w:rsidP="001E5634">
      <w:pPr>
        <w:widowControl w:val="0"/>
        <w:tabs>
          <w:tab w:val="left" w:pos="360"/>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 xml:space="preserve">(5) Disability Rights Texas, only if Disability Rights Texas represents the victim or alleged victim or </w:t>
      </w:r>
      <w:proofErr w:type="gramStart"/>
      <w:r w:rsidRPr="001E5634">
        <w:rPr>
          <w:rFonts w:eastAsia="Times New Roman" w:cs="Arial"/>
          <w:sz w:val="24"/>
          <w:szCs w:val="24"/>
        </w:rPr>
        <w:t>is authorized</w:t>
      </w:r>
      <w:proofErr w:type="gramEnd"/>
      <w:r w:rsidRPr="001E5634">
        <w:rPr>
          <w:rFonts w:eastAsia="Times New Roman" w:cs="Arial"/>
          <w:sz w:val="24"/>
          <w:szCs w:val="24"/>
        </w:rPr>
        <w:t xml:space="preserve"> by law to represent the victim or alleged victim.</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t>(b) An alleged or designated perpetrator may not request an appeal even if they are otherwise a qualified party</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An alleged or designated perpetrator may not coerce a CDS employer into requesting an appeal on their behalf. </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§711.907</w:t>
      </w:r>
      <w:proofErr w:type="gramStart"/>
      <w:r w:rsidRPr="001E5634">
        <w:rPr>
          <w:rFonts w:eastAsia="Times New Roman" w:cs="Arial"/>
          <w:sz w:val="24"/>
          <w:szCs w:val="24"/>
        </w:rPr>
        <w:t xml:space="preserve">. </w:t>
      </w:r>
      <w:proofErr w:type="gramEnd"/>
      <w:r w:rsidRPr="001E5634">
        <w:rPr>
          <w:rFonts w:eastAsia="Times New Roman" w:cs="Arial"/>
          <w:sz w:val="24"/>
          <w:szCs w:val="24"/>
        </w:rPr>
        <w:t>How does a qualified party request an appeal?</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(a) To request an appeal, the qualified party must complete either the DFPS' "Request for Appeal of an APS Provider Investigation" form or "Appeal Addendum," as appropriate to the level of appeal, and send the completed form either via email to APS_Provider_Appeals@dfps.state.tx.us or via mail to APS Provider Appeals, Adult Protective Services Division, Department of Family and Protective Services, P.O. Box 149030, E-561, Austin, Texas, 78714-9030.</w:t>
      </w:r>
      <w:proofErr w:type="gramEnd"/>
      <w:r w:rsidRPr="001E5634">
        <w:rPr>
          <w:rFonts w:eastAsia="Times New Roman" w:cs="Arial"/>
          <w:sz w:val="24"/>
          <w:szCs w:val="24"/>
        </w:rPr>
        <w:t xml:space="preserve">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(b) The victim, alleged victim, legal guardian, parent (if the victim or alleged victim is a child), and reporter may request an appeal by calling DFPS toll-free at 1-888-778-4766.</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§711.909</w:t>
      </w:r>
      <w:proofErr w:type="gramStart"/>
      <w:r w:rsidRPr="001E5634">
        <w:rPr>
          <w:rFonts w:eastAsia="Times New Roman" w:cs="Arial"/>
          <w:sz w:val="24"/>
          <w:szCs w:val="24"/>
        </w:rPr>
        <w:t xml:space="preserve">. </w:t>
      </w:r>
      <w:proofErr w:type="gramEnd"/>
      <w:r w:rsidRPr="001E5634">
        <w:rPr>
          <w:rFonts w:eastAsia="Times New Roman" w:cs="Arial"/>
          <w:sz w:val="24"/>
          <w:szCs w:val="24"/>
        </w:rPr>
        <w:t>What is the timeline for requesting an appeal?</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(a) To request a first level appeal:</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(1) Service providers may request an appeal no later than the 30th calendar day following the date the investigative report was signed and dated by the investigator</w:t>
      </w:r>
      <w:proofErr w:type="gramStart"/>
      <w:r w:rsidRPr="001E5634">
        <w:rPr>
          <w:rFonts w:eastAsia="Times New Roman" w:cs="Arial"/>
          <w:sz w:val="24"/>
          <w:szCs w:val="24"/>
        </w:rPr>
        <w:t>;</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(2) Reporters, alleged victims, and legal guardians may request an appeal no later than the 60th calendar day following the date the investigative report was signed and dated by the investigator</w:t>
      </w:r>
      <w:proofErr w:type="gramStart"/>
      <w:r w:rsidRPr="001E5634">
        <w:rPr>
          <w:rFonts w:eastAsia="Times New Roman" w:cs="Arial"/>
          <w:sz w:val="24"/>
          <w:szCs w:val="24"/>
        </w:rPr>
        <w:t>;</w:t>
      </w:r>
      <w:proofErr w:type="gramEnd"/>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(3) Disability Rights Texas may request an appeal no later than the 60th calendar day following the date the investigative report was signed and dated by the investigator; and</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t>(4) DFPS may accept a request for appeal after the deadline for good cause as determined by DFPS.</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(b) To challenge the decision from the first level appeal, a qualified party has 30 calendar days following the date the appeal decision letter </w:t>
      </w:r>
      <w:proofErr w:type="gramStart"/>
      <w:r w:rsidRPr="001E5634">
        <w:rPr>
          <w:rFonts w:eastAsia="Times New Roman" w:cs="Arial"/>
          <w:sz w:val="24"/>
          <w:szCs w:val="24"/>
        </w:rPr>
        <w:t>is signed</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911. How and when </w:t>
      </w:r>
      <w:proofErr w:type="gramStart"/>
      <w:r w:rsidRPr="001E5634">
        <w:rPr>
          <w:rFonts w:eastAsia="Times New Roman" w:cs="Arial"/>
          <w:sz w:val="24"/>
          <w:szCs w:val="24"/>
        </w:rPr>
        <w:t>is the appeal conducted</w:t>
      </w:r>
      <w:proofErr w:type="gramEnd"/>
      <w:r w:rsidRPr="001E5634">
        <w:rPr>
          <w:rFonts w:eastAsia="Times New Roman" w:cs="Arial"/>
          <w:sz w:val="24"/>
          <w:szCs w:val="24"/>
        </w:rPr>
        <w:t>?</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(a) A first level appeal is conducted by the Director of Provider Investigations or their designee</w:t>
      </w:r>
      <w:proofErr w:type="gramEnd"/>
      <w:r w:rsidRPr="001E5634">
        <w:rPr>
          <w:rFonts w:eastAsia="Times New Roman" w:cs="Arial"/>
          <w:sz w:val="24"/>
          <w:szCs w:val="24"/>
        </w:rPr>
        <w:t xml:space="preserve">, or a reviewer designated by the Assistant Commissioner of APS, who: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(1) </w:t>
      </w:r>
      <w:proofErr w:type="gramStart"/>
      <w:r w:rsidRPr="001E5634">
        <w:rPr>
          <w:rFonts w:eastAsia="Times New Roman" w:cs="Arial"/>
          <w:sz w:val="24"/>
          <w:szCs w:val="24"/>
        </w:rPr>
        <w:t>analyzes</w:t>
      </w:r>
      <w:proofErr w:type="gramEnd"/>
      <w:r w:rsidRPr="001E5634">
        <w:rPr>
          <w:rFonts w:eastAsia="Times New Roman" w:cs="Arial"/>
          <w:sz w:val="24"/>
          <w:szCs w:val="24"/>
        </w:rPr>
        <w:t xml:space="preserve"> the investigative report and the methodology used to conduct the investigation and makes a decision to sustain, alter, or reverse the original finding;</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completes</w:t>
      </w:r>
      <w:proofErr w:type="gramEnd"/>
      <w:r w:rsidRPr="001E5634">
        <w:rPr>
          <w:rFonts w:eastAsia="Times New Roman" w:cs="Arial"/>
          <w:sz w:val="24"/>
          <w:szCs w:val="24"/>
        </w:rPr>
        <w:t xml:space="preserve"> the review within 14 calendar days after receipt of the request; and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 </w:t>
      </w:r>
      <w:proofErr w:type="gramStart"/>
      <w:r w:rsidRPr="001E5634">
        <w:rPr>
          <w:rFonts w:eastAsia="Times New Roman" w:cs="Arial"/>
          <w:sz w:val="24"/>
          <w:szCs w:val="24"/>
        </w:rPr>
        <w:t>notifies</w:t>
      </w:r>
      <w:proofErr w:type="gramEnd"/>
      <w:r w:rsidRPr="001E5634">
        <w:rPr>
          <w:rFonts w:eastAsia="Times New Roman" w:cs="Arial"/>
          <w:sz w:val="24"/>
          <w:szCs w:val="24"/>
        </w:rPr>
        <w:t xml:space="preserve"> the appeal requestor of the appeal decision; and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(4) </w:t>
      </w:r>
      <w:proofErr w:type="gramStart"/>
      <w:r w:rsidRPr="001E5634">
        <w:rPr>
          <w:rFonts w:eastAsia="Times New Roman" w:cs="Arial"/>
          <w:sz w:val="24"/>
          <w:szCs w:val="24"/>
        </w:rPr>
        <w:t>as</w:t>
      </w:r>
      <w:proofErr w:type="gramEnd"/>
      <w:r w:rsidRPr="001E5634">
        <w:rPr>
          <w:rFonts w:eastAsia="Times New Roman" w:cs="Arial"/>
          <w:sz w:val="24"/>
          <w:szCs w:val="24"/>
        </w:rPr>
        <w:t xml:space="preserve"> appropriate, notifies the service provider, victim, and/or reporter if the finding changed.  </w:t>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(b) A secondary appeal is conducted by a reviewer designated by the Assistant Commissioner of APS</w:t>
      </w:r>
      <w:proofErr w:type="gramEnd"/>
      <w:r w:rsidRPr="001E5634">
        <w:rPr>
          <w:rFonts w:eastAsia="Times New Roman" w:cs="Arial"/>
          <w:sz w:val="24"/>
          <w:szCs w:val="24"/>
        </w:rPr>
        <w:t>, who:</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(1) analyzes the investigative report and makes a decision to sustain, alter, or reverse the original finding</w:t>
      </w:r>
      <w:proofErr w:type="gramStart"/>
      <w:r w:rsidRPr="001E5634">
        <w:rPr>
          <w:rFonts w:eastAsia="Times New Roman" w:cs="Arial"/>
          <w:sz w:val="24"/>
          <w:szCs w:val="24"/>
        </w:rPr>
        <w:t>;</w:t>
      </w:r>
      <w:proofErr w:type="gramEnd"/>
      <w:r w:rsidRPr="001E5634">
        <w:rPr>
          <w:rFonts w:eastAsia="Times New Roman" w:cs="Arial"/>
          <w:sz w:val="24"/>
          <w:szCs w:val="24"/>
        </w:rPr>
        <w:t xml:space="preserve">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(2) </w:t>
      </w:r>
      <w:proofErr w:type="gramStart"/>
      <w:r w:rsidRPr="001E5634">
        <w:rPr>
          <w:rFonts w:eastAsia="Times New Roman" w:cs="Arial"/>
          <w:sz w:val="24"/>
          <w:szCs w:val="24"/>
        </w:rPr>
        <w:t>completes</w:t>
      </w:r>
      <w:proofErr w:type="gramEnd"/>
      <w:r w:rsidRPr="001E5634">
        <w:rPr>
          <w:rFonts w:eastAsia="Times New Roman" w:cs="Arial"/>
          <w:sz w:val="24"/>
          <w:szCs w:val="24"/>
        </w:rPr>
        <w:t xml:space="preserve"> the review within 14 calendar days after receipt of the request; and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(3) </w:t>
      </w:r>
      <w:proofErr w:type="gramStart"/>
      <w:r w:rsidRPr="001E5634">
        <w:rPr>
          <w:rFonts w:eastAsia="Times New Roman" w:cs="Arial"/>
          <w:sz w:val="24"/>
          <w:szCs w:val="24"/>
        </w:rPr>
        <w:t>notifies</w:t>
      </w:r>
      <w:proofErr w:type="gramEnd"/>
      <w:r w:rsidRPr="001E5634">
        <w:rPr>
          <w:rFonts w:eastAsia="Times New Roman" w:cs="Arial"/>
          <w:sz w:val="24"/>
          <w:szCs w:val="24"/>
        </w:rPr>
        <w:t xml:space="preserve"> the appeal requestor of the appeal decision; and </w:t>
      </w:r>
    </w:p>
    <w:p w:rsidR="001E5634" w:rsidRPr="001E5634" w:rsidRDefault="001E5634" w:rsidP="001E5634">
      <w:pPr>
        <w:widowControl w:val="0"/>
        <w:tabs>
          <w:tab w:val="left" w:pos="720"/>
        </w:tabs>
        <w:autoSpaceDE w:val="0"/>
        <w:autoSpaceDN w:val="0"/>
        <w:spacing w:after="0" w:line="240" w:lineRule="auto"/>
        <w:rPr>
          <w:rFonts w:eastAsia="Times New Roman" w:cs="Arial"/>
          <w:sz w:val="24"/>
          <w:szCs w:val="24"/>
        </w:rPr>
      </w:pPr>
      <w:r w:rsidRPr="001E5634">
        <w:rPr>
          <w:rFonts w:eastAsia="Times New Roman" w:cs="Arial"/>
          <w:sz w:val="24"/>
          <w:szCs w:val="24"/>
        </w:rPr>
        <w:tab/>
        <w:t xml:space="preserve">(4) </w:t>
      </w:r>
      <w:proofErr w:type="gramStart"/>
      <w:r w:rsidRPr="001E5634">
        <w:rPr>
          <w:rFonts w:eastAsia="Times New Roman" w:cs="Arial"/>
          <w:sz w:val="24"/>
          <w:szCs w:val="24"/>
        </w:rPr>
        <w:t>as</w:t>
      </w:r>
      <w:proofErr w:type="gramEnd"/>
      <w:r w:rsidRPr="001E5634">
        <w:rPr>
          <w:rFonts w:eastAsia="Times New Roman" w:cs="Arial"/>
          <w:sz w:val="24"/>
          <w:szCs w:val="24"/>
        </w:rPr>
        <w:t xml:space="preserve"> appropriate, notifies the service provider, victim, and/or reporter if the </w:t>
      </w:r>
      <w:r w:rsidRPr="001E5634">
        <w:rPr>
          <w:rFonts w:eastAsia="Times New Roman" w:cs="Arial"/>
          <w:sz w:val="24"/>
          <w:szCs w:val="24"/>
        </w:rPr>
        <w:lastRenderedPageBreak/>
        <w:t xml:space="preserve">finding changed. </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§711.913</w:t>
      </w:r>
      <w:proofErr w:type="gramStart"/>
      <w:r w:rsidRPr="001E5634">
        <w:rPr>
          <w:rFonts w:eastAsia="Times New Roman" w:cs="Arial"/>
          <w:sz w:val="24"/>
          <w:szCs w:val="24"/>
        </w:rPr>
        <w:t>. What if the administrator of a state-operated facility disagrees with the secondary appeal decision?</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proofErr w:type="gramStart"/>
      <w:r w:rsidRPr="001E5634">
        <w:rPr>
          <w:rFonts w:eastAsia="Times New Roman" w:cs="Arial"/>
          <w:sz w:val="24"/>
          <w:szCs w:val="24"/>
        </w:rPr>
        <w:t>If the administrator of a state-operated facility disagrees with the secondary appeal decision, as referenced in §711.911(b) of this chapter (relating to How and when is the appeal conducted?), then they may contest the decision in accordance with 25 TAC §417.510(g)(2) (relating to Completion of the Investigation) and 40 TAC §3.305(b) (relating to Completion of an Investigation).</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§711.915</w:t>
      </w:r>
      <w:proofErr w:type="gramStart"/>
      <w:r w:rsidRPr="001E5634">
        <w:rPr>
          <w:rFonts w:eastAsia="Times New Roman" w:cs="Arial"/>
          <w:sz w:val="24"/>
          <w:szCs w:val="24"/>
        </w:rPr>
        <w:t>. Is a finding ever changed</w:t>
      </w:r>
      <w:proofErr w:type="gramEnd"/>
      <w:r w:rsidRPr="001E5634">
        <w:rPr>
          <w:rFonts w:eastAsia="Times New Roman" w:cs="Arial"/>
          <w:sz w:val="24"/>
          <w:szCs w:val="24"/>
        </w:rPr>
        <w:t xml:space="preserve"> without an appeal?</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DFPS, in its sole discretion, may designate a person to conduct a review of the investigation records or reopen an investigation to collect additional evidence</w:t>
      </w:r>
      <w:proofErr w:type="gramStart"/>
      <w:r w:rsidRPr="001E5634">
        <w:rPr>
          <w:rFonts w:eastAsia="Times New Roman" w:cs="Arial"/>
          <w:sz w:val="24"/>
          <w:szCs w:val="24"/>
        </w:rPr>
        <w:t xml:space="preserve">. </w:t>
      </w:r>
      <w:proofErr w:type="gramEnd"/>
      <w:r w:rsidRPr="001E5634">
        <w:rPr>
          <w:rFonts w:eastAsia="Times New Roman" w:cs="Arial"/>
          <w:sz w:val="24"/>
          <w:szCs w:val="24"/>
        </w:rPr>
        <w:t>If a review of the records and any additional investigating results in a change of the finding, DFPS will notify the appropriate parties in writing.</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K, Requesting a Review of Finding if You Are the Administrator or Contractor CEO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§§711.1001, 711.1002, 711.1003, 711.1005, 711.1007, 711.1009, 711.1011, 711.1012, 711.1013, 711.1015</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201602281</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Repeal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lastRenderedPageBreak/>
        <w:tab/>
      </w:r>
      <w:proofErr w:type="gramStart"/>
      <w:r w:rsidRPr="001E5634">
        <w:rPr>
          <w:rFonts w:eastAsia="Times New Roman" w:cs="Arial"/>
          <w:spacing w:val="-3"/>
          <w:sz w:val="24"/>
          <w:szCs w:val="24"/>
        </w:rPr>
        <w:t>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pacing w:val="-3"/>
          <w:sz w:val="24"/>
          <w:szCs w:val="24"/>
        </w:rPr>
        <w:t xml:space="preserve"> </w:t>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r>
    </w:p>
    <w:p w:rsidR="001E5634" w:rsidRPr="001E5634" w:rsidRDefault="001E5634" w:rsidP="001E5634">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1E5634">
        <w:rPr>
          <w:rFonts w:eastAsia="Times New Roman" w:cs="Arial"/>
          <w:spacing w:val="-3"/>
          <w:sz w:val="24"/>
          <w:szCs w:val="24"/>
        </w:rPr>
        <w:tab/>
        <w:t>The repeals implement HRC Chapter 48, as amended by S.B. 1880 and S.B. 760, notably Subchapter F, §§48.251 - 48.258 and Family Code §261.404.</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§711.1001</w:t>
      </w:r>
      <w:proofErr w:type="gramStart"/>
      <w:r w:rsidRPr="001E5634">
        <w:rPr>
          <w:rFonts w:eastAsia="Times New Roman" w:cs="Arial"/>
          <w:sz w:val="24"/>
          <w:szCs w:val="24"/>
        </w:rPr>
        <w:t xml:space="preserve">. </w:t>
      </w:r>
      <w:proofErr w:type="gramEnd"/>
      <w:r w:rsidRPr="001E5634">
        <w:rPr>
          <w:rFonts w:eastAsia="Times New Roman" w:cs="Arial"/>
          <w:sz w:val="24"/>
          <w:szCs w:val="24"/>
        </w:rPr>
        <w:t>What if the administrator or contractor CEO wants to request a review of the finding or the methodology used to conduct the investigation?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§711.1002</w:t>
      </w:r>
      <w:proofErr w:type="gramStart"/>
      <w:r w:rsidRPr="001E5634">
        <w:rPr>
          <w:rFonts w:eastAsia="Times New Roman" w:cs="Arial"/>
          <w:sz w:val="24"/>
          <w:szCs w:val="24"/>
        </w:rPr>
        <w:t xml:space="preserve">. </w:t>
      </w:r>
      <w:proofErr w:type="gramEnd"/>
      <w:r w:rsidRPr="001E5634">
        <w:rPr>
          <w:rFonts w:eastAsia="Times New Roman" w:cs="Arial"/>
          <w:sz w:val="24"/>
          <w:szCs w:val="24"/>
        </w:rPr>
        <w:t>How is a request for review affected by a determination that the perpetrator's confirmed act of abuse, neglect, or exploitation may rise to the level of reportable conduct?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§711.1003</w:t>
      </w:r>
      <w:proofErr w:type="gramStart"/>
      <w:r w:rsidRPr="001E5634">
        <w:rPr>
          <w:rFonts w:eastAsia="Times New Roman" w:cs="Arial"/>
          <w:sz w:val="24"/>
          <w:szCs w:val="24"/>
        </w:rPr>
        <w:t xml:space="preserve">. </w:t>
      </w:r>
      <w:proofErr w:type="gramEnd"/>
      <w:r w:rsidRPr="001E5634">
        <w:rPr>
          <w:rFonts w:eastAsia="Times New Roman" w:cs="Arial"/>
          <w:sz w:val="24"/>
          <w:szCs w:val="24"/>
        </w:rPr>
        <w:t>How is a review as described in §711.1001 of this title (relating to What if the administrator or contractor CEO wants to request a review of the finding or the methodology used to conduct the investigation?) requested?</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§711.1005</w:t>
      </w:r>
      <w:proofErr w:type="gramStart"/>
      <w:r w:rsidRPr="001E5634">
        <w:rPr>
          <w:rFonts w:eastAsia="Times New Roman" w:cs="Arial"/>
          <w:sz w:val="24"/>
          <w:szCs w:val="24"/>
        </w:rPr>
        <w:t xml:space="preserve">. </w:t>
      </w:r>
      <w:proofErr w:type="gramEnd"/>
      <w:r w:rsidRPr="001E5634">
        <w:rPr>
          <w:rFonts w:eastAsia="Times New Roman" w:cs="Arial"/>
          <w:sz w:val="24"/>
          <w:szCs w:val="24"/>
        </w:rPr>
        <w:t>Is there a deadline to request a review?</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§711.1007</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the review of a finding conducted</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§711.1009</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the review of the methodology conducted</w:t>
      </w:r>
      <w:proofErr w:type="gramEnd"/>
      <w:r w:rsidRPr="001E5634">
        <w:rPr>
          <w:rFonts w:eastAsia="Times New Roman" w:cs="Arial"/>
          <w:sz w:val="24"/>
          <w:szCs w:val="24"/>
        </w:rPr>
        <w: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§711.1011</w:t>
      </w:r>
      <w:proofErr w:type="gramStart"/>
      <w:r w:rsidRPr="001E5634">
        <w:rPr>
          <w:rFonts w:eastAsia="Times New Roman" w:cs="Arial"/>
          <w:sz w:val="24"/>
          <w:szCs w:val="24"/>
        </w:rPr>
        <w:t>. What if the administrator or contractor CEO wants to challenge the methodological review decision(s) made by the regional APS program administrator?</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§711.1012</w:t>
      </w:r>
      <w:proofErr w:type="gramStart"/>
      <w:r w:rsidRPr="001E5634">
        <w:rPr>
          <w:rFonts w:eastAsia="Times New Roman" w:cs="Arial"/>
          <w:sz w:val="24"/>
          <w:szCs w:val="24"/>
        </w:rPr>
        <w:t xml:space="preserve">. </w:t>
      </w:r>
      <w:proofErr w:type="gramEnd"/>
      <w:r w:rsidRPr="001E5634">
        <w:rPr>
          <w:rFonts w:eastAsia="Times New Roman" w:cs="Arial"/>
          <w:sz w:val="24"/>
          <w:szCs w:val="24"/>
        </w:rPr>
        <w:t>Is there a deadline for the administrator or contractor CEO to challenge the methodological review decision(s) made by the regional APS program administrator?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§711.1013</w:t>
      </w:r>
      <w:proofErr w:type="gramStart"/>
      <w:r w:rsidRPr="001E5634">
        <w:rPr>
          <w:rFonts w:eastAsia="Times New Roman" w:cs="Arial"/>
          <w:sz w:val="24"/>
          <w:szCs w:val="24"/>
        </w:rPr>
        <w:t>. What if the administrator of a state-operated facility disagrees with the finding review decision?</w:t>
      </w:r>
      <w:proofErr w:type="gramEnd"/>
      <w:r w:rsidRPr="001E5634">
        <w:rPr>
          <w:rFonts w:eastAsia="Times New Roman" w:cs="Arial"/>
          <w:sz w:val="24"/>
          <w:szCs w:val="24"/>
        </w:rPr>
        <w:t xml:space="preserve">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§711.1015</w:t>
      </w:r>
      <w:proofErr w:type="gramStart"/>
      <w:r w:rsidRPr="001E5634">
        <w:rPr>
          <w:rFonts w:eastAsia="Times New Roman" w:cs="Arial"/>
          <w:sz w:val="24"/>
          <w:szCs w:val="24"/>
        </w:rPr>
        <w:t>. Is a finding ever changed</w:t>
      </w:r>
      <w:proofErr w:type="gramEnd"/>
      <w:r w:rsidRPr="001E5634">
        <w:rPr>
          <w:rFonts w:eastAsia="Times New Roman" w:cs="Arial"/>
          <w:sz w:val="24"/>
          <w:szCs w:val="24"/>
        </w:rPr>
        <w:t xml:space="preserve"> without a request for review of finding or methodology?</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Title 40, Social Services &amp; Assistance, Part 19, Dept. of </w:t>
      </w:r>
      <w:proofErr w:type="gramStart"/>
      <w:r w:rsidRPr="001E5634">
        <w:rPr>
          <w:rFonts w:eastAsia="Times New Roman" w:cs="Arial"/>
          <w:sz w:val="24"/>
          <w:szCs w:val="24"/>
        </w:rPr>
        <w:t>Family</w:t>
      </w:r>
      <w:proofErr w:type="gramEnd"/>
      <w:r w:rsidRPr="001E5634">
        <w:rPr>
          <w:rFonts w:eastAsia="Times New Roman" w:cs="Arial"/>
          <w:sz w:val="24"/>
          <w:szCs w:val="24"/>
        </w:rPr>
        <w:t xml:space="preserve"> and Protective Services</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 xml:space="preserve">Chapter 711, Investigations of Individuals Receiving Services from Certain Providers </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 xml:space="preserve">Subchapter M, Requesting an Appeal if You Are the Reporter, Alleged Victim, Legal Guardian, or With Disability Rights Texas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TAC Section Number(s) §§711.1201, 711.1203, 711.1205, 711.1207, 711.1209</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Final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201602282</w:t>
      </w:r>
      <w:r w:rsidRPr="001E5634">
        <w:rPr>
          <w:rFonts w:eastAsia="Times New Roman" w:cs="Arial"/>
          <w:sz w:val="24"/>
          <w:szCs w:val="24"/>
        </w:rPr>
        <w:tab/>
        <w:t>TRD Docket Number</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lastRenderedPageBreak/>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For 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5/27/2016</w:t>
      </w:r>
      <w:r w:rsidRPr="001E5634">
        <w:rPr>
          <w:rFonts w:eastAsia="Times New Roman" w:cs="Arial"/>
          <w:sz w:val="24"/>
          <w:szCs w:val="24"/>
        </w:rPr>
        <w:tab/>
      </w:r>
      <w:r w:rsidRPr="001E5634">
        <w:rPr>
          <w:rFonts w:eastAsia="Times New Roman" w:cs="Arial"/>
          <w:sz w:val="24"/>
          <w:szCs w:val="24"/>
        </w:rPr>
        <w:tab/>
        <w:t>Proposed Action</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Publication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Repeal</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Adopted Without Changes</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Effective Date:</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X</w:t>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Other (Specify)</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r>
      <w:r w:rsidRPr="001E5634">
        <w:rPr>
          <w:rFonts w:eastAsia="Times New Roman" w:cs="Arial"/>
          <w:sz w:val="24"/>
          <w:szCs w:val="24"/>
        </w:rPr>
        <w:tab/>
        <w:t>September 1, 2016</w:t>
      </w:r>
    </w:p>
    <w:p w:rsidR="001E5634" w:rsidRPr="001E5634" w:rsidRDefault="001E5634" w:rsidP="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The repeals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w:t>
      </w:r>
      <w:proofErr w:type="gramEnd"/>
      <w:r w:rsidRPr="001E5634">
        <w:rPr>
          <w:rFonts w:eastAsia="Times New Roman" w:cs="Arial"/>
          <w:sz w:val="24"/>
          <w:szCs w:val="24"/>
        </w:rPr>
        <w:t xml:space="preserve">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ab/>
      </w: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The repeals implement HRC Chapter 48, as amended by S.B. 1880 and S.B. 760, notably Subchapter F, §§48.251 - 48.258 and Family Code §261.404.</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§711.1201</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Who may request an appeal?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§711.1203</w:t>
      </w:r>
      <w:proofErr w:type="gramStart"/>
      <w:r w:rsidRPr="001E5634">
        <w:rPr>
          <w:rFonts w:eastAsia="Times New Roman" w:cs="Arial"/>
          <w:sz w:val="24"/>
          <w:szCs w:val="24"/>
        </w:rPr>
        <w:t xml:space="preserve">. </w:t>
      </w:r>
      <w:proofErr w:type="gramEnd"/>
      <w:r w:rsidRPr="001E5634">
        <w:rPr>
          <w:rFonts w:eastAsia="Times New Roman" w:cs="Arial"/>
          <w:sz w:val="24"/>
          <w:szCs w:val="24"/>
        </w:rPr>
        <w:t>How does the reporter, victim or alleged victim, legal guardian or parent, or Disability Rights Texas</w:t>
      </w:r>
      <w:r w:rsidRPr="001E5634">
        <w:rPr>
          <w:rFonts w:eastAsia="Times New Roman" w:cs="Arial"/>
          <w:b/>
          <w:sz w:val="24"/>
          <w:szCs w:val="24"/>
        </w:rPr>
        <w:t xml:space="preserve"> </w:t>
      </w:r>
      <w:r w:rsidRPr="001E5634">
        <w:rPr>
          <w:rFonts w:eastAsia="Times New Roman" w:cs="Arial"/>
          <w:sz w:val="24"/>
          <w:szCs w:val="24"/>
        </w:rPr>
        <w:t xml:space="preserve">request an appeal?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§711.1205</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Is there a deadline to request an appeal?  </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§711.1207</w:t>
      </w:r>
      <w:proofErr w:type="gramStart"/>
      <w:r w:rsidRPr="001E5634">
        <w:rPr>
          <w:rFonts w:eastAsia="Times New Roman" w:cs="Arial"/>
          <w:sz w:val="24"/>
          <w:szCs w:val="24"/>
        </w:rPr>
        <w:t xml:space="preserve">. </w:t>
      </w:r>
      <w:proofErr w:type="gramEnd"/>
      <w:r w:rsidRPr="001E5634">
        <w:rPr>
          <w:rFonts w:eastAsia="Times New Roman" w:cs="Arial"/>
          <w:sz w:val="24"/>
          <w:szCs w:val="24"/>
        </w:rPr>
        <w:t xml:space="preserve">How </w:t>
      </w:r>
      <w:proofErr w:type="gramStart"/>
      <w:r w:rsidRPr="001E5634">
        <w:rPr>
          <w:rFonts w:eastAsia="Times New Roman" w:cs="Arial"/>
          <w:sz w:val="24"/>
          <w:szCs w:val="24"/>
        </w:rPr>
        <w:t>is the appeal conducted</w:t>
      </w:r>
      <w:proofErr w:type="gramEnd"/>
      <w:r w:rsidRPr="001E5634">
        <w:rPr>
          <w:rFonts w:eastAsia="Times New Roman" w:cs="Arial"/>
          <w:sz w:val="24"/>
          <w:szCs w:val="24"/>
        </w:rPr>
        <w:t>?</w:t>
      </w:r>
    </w:p>
    <w:p w:rsidR="001E5634" w:rsidRPr="001E5634" w:rsidRDefault="001E5634" w:rsidP="001E5634">
      <w:pPr>
        <w:widowControl w:val="0"/>
        <w:autoSpaceDE w:val="0"/>
        <w:autoSpaceDN w:val="0"/>
        <w:spacing w:after="0" w:line="240" w:lineRule="auto"/>
        <w:rPr>
          <w:rFonts w:eastAsia="Times New Roman" w:cs="Arial"/>
          <w:sz w:val="24"/>
          <w:szCs w:val="24"/>
        </w:rPr>
      </w:pPr>
      <w:r w:rsidRPr="001E5634">
        <w:rPr>
          <w:rFonts w:eastAsia="Times New Roman" w:cs="Arial"/>
          <w:sz w:val="24"/>
          <w:szCs w:val="24"/>
        </w:rPr>
        <w:t>§711.1209</w:t>
      </w:r>
      <w:proofErr w:type="gramStart"/>
      <w:r w:rsidRPr="001E5634">
        <w:rPr>
          <w:rFonts w:eastAsia="Times New Roman" w:cs="Arial"/>
          <w:sz w:val="24"/>
          <w:szCs w:val="24"/>
        </w:rPr>
        <w:t>. Is a finding ever changed</w:t>
      </w:r>
      <w:proofErr w:type="gramEnd"/>
      <w:r w:rsidRPr="001E5634">
        <w:rPr>
          <w:rFonts w:eastAsia="Times New Roman" w:cs="Arial"/>
          <w:sz w:val="24"/>
          <w:szCs w:val="24"/>
        </w:rPr>
        <w:t xml:space="preserve"> without a request for appeal?</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t>This agency certifies that legal counsel has reviewed the adoption and found it to be within the state agency's legal authority to adopt.</w:t>
      </w:r>
    </w:p>
    <w:p w:rsidR="001E5634" w:rsidRPr="001E5634" w:rsidRDefault="001E5634" w:rsidP="001E5634">
      <w:pPr>
        <w:widowControl w:val="0"/>
        <w:autoSpaceDE w:val="0"/>
        <w:autoSpaceDN w:val="0"/>
        <w:spacing w:after="0" w:line="240" w:lineRule="auto"/>
        <w:rPr>
          <w:rFonts w:eastAsia="Times New Roman" w:cs="Arial"/>
          <w:sz w:val="24"/>
          <w:szCs w:val="24"/>
        </w:rPr>
      </w:pPr>
    </w:p>
    <w:p w:rsidR="001E5634" w:rsidRPr="001E5634" w:rsidRDefault="001E5634" w:rsidP="001E5634">
      <w:pPr>
        <w:widowControl w:val="0"/>
        <w:tabs>
          <w:tab w:val="left" w:pos="360"/>
        </w:tabs>
        <w:autoSpaceDE w:val="0"/>
        <w:autoSpaceDN w:val="0"/>
        <w:spacing w:after="0" w:line="240" w:lineRule="auto"/>
        <w:rPr>
          <w:rFonts w:eastAsia="Times New Roman" w:cs="Arial"/>
          <w:sz w:val="24"/>
          <w:szCs w:val="24"/>
        </w:rPr>
      </w:pPr>
      <w:r w:rsidRPr="001E5634">
        <w:rPr>
          <w:rFonts w:eastAsia="Times New Roman" w:cs="Arial"/>
          <w:sz w:val="24"/>
          <w:szCs w:val="24"/>
        </w:rPr>
        <w:tab/>
      </w:r>
      <w:proofErr w:type="gramStart"/>
      <w:r w:rsidRPr="001E5634">
        <w:rPr>
          <w:rFonts w:eastAsia="Times New Roman" w:cs="Arial"/>
          <w:sz w:val="24"/>
          <w:szCs w:val="24"/>
        </w:rPr>
        <w:t xml:space="preserve">Issued in Austin, Texas, on </w:t>
      </w:r>
      <w:r w:rsidRPr="001E5634">
        <w:rPr>
          <w:rFonts w:eastAsia="Times New Roman" w:cs="Arial"/>
          <w:sz w:val="24"/>
          <w:szCs w:val="24"/>
        </w:rPr>
        <w:tab/>
      </w:r>
      <w:r w:rsidRPr="001E5634">
        <w:rPr>
          <w:rFonts w:eastAsia="Times New Roman" w:cs="Arial"/>
          <w:sz w:val="24"/>
          <w:szCs w:val="24"/>
          <w:u w:val="single"/>
        </w:rPr>
        <w:t xml:space="preserve">                         </w:t>
      </w:r>
      <w:r w:rsidRPr="001E5634">
        <w:rPr>
          <w:rFonts w:eastAsia="Times New Roman" w:cs="Arial"/>
          <w:sz w:val="24"/>
          <w:szCs w:val="24"/>
        </w:rPr>
        <w:t>.</w:t>
      </w:r>
      <w:proofErr w:type="gramEnd"/>
    </w:p>
    <w:p w:rsidR="001E5634" w:rsidRPr="001E5634" w:rsidRDefault="001E5634" w:rsidP="001E5634">
      <w:pPr>
        <w:widowControl w:val="0"/>
        <w:autoSpaceDE w:val="0"/>
        <w:autoSpaceDN w:val="0"/>
        <w:spacing w:after="0" w:line="240" w:lineRule="auto"/>
        <w:rPr>
          <w:rFonts w:ascii="Univers" w:eastAsia="Times New Roman" w:hAnsi="Univers" w:cs="Times New Roman"/>
          <w:sz w:val="22"/>
        </w:rPr>
      </w:pPr>
    </w:p>
    <w:p w:rsidR="00356CF4" w:rsidRPr="008F249E" w:rsidRDefault="00356CF4" w:rsidP="008F249E">
      <w:bookmarkStart w:id="0" w:name="_GoBack"/>
      <w:bookmarkEnd w:id="0"/>
    </w:p>
    <w:sectPr w:rsidR="00356CF4" w:rsidRPr="008F249E" w:rsidSect="00510C9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34" w:rsidRDefault="001E5634" w:rsidP="001E5634">
      <w:pPr>
        <w:spacing w:after="0" w:line="240" w:lineRule="auto"/>
      </w:pPr>
      <w:r>
        <w:separator/>
      </w:r>
    </w:p>
  </w:endnote>
  <w:endnote w:type="continuationSeparator" w:id="0">
    <w:p w:rsidR="001E5634" w:rsidRDefault="001E5634" w:rsidP="001E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34" w:rsidRDefault="001E5634" w:rsidP="001E5634">
      <w:pPr>
        <w:spacing w:after="0" w:line="240" w:lineRule="auto"/>
      </w:pPr>
      <w:r>
        <w:separator/>
      </w:r>
    </w:p>
  </w:footnote>
  <w:footnote w:type="continuationSeparator" w:id="0">
    <w:p w:rsidR="001E5634" w:rsidRDefault="001E5634" w:rsidP="001E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1321"/>
      <w:docPartObj>
        <w:docPartGallery w:val="Page Numbers (Top of Page)"/>
        <w:docPartUnique/>
      </w:docPartObj>
    </w:sdtPr>
    <w:sdtEndPr>
      <w:rPr>
        <w:noProof/>
      </w:rPr>
    </w:sdtEndPr>
    <w:sdtContent>
      <w:p w:rsidR="00B57F21" w:rsidRDefault="001E5634">
        <w:pPr>
          <w:pStyle w:val="Header"/>
        </w:pPr>
        <w:r>
          <w:t>APS Scope and Jurisdiction - Ch. 711</w:t>
        </w:r>
      </w:p>
      <w:p w:rsidR="00B57F21" w:rsidRDefault="001E5634">
        <w:pPr>
          <w:pStyle w:val="Header"/>
        </w:pPr>
        <w:r>
          <w:fldChar w:fldCharType="begin"/>
        </w:r>
        <w:r>
          <w:instrText xml:space="preserve"> PAGE   \* MERGEFORMAT </w:instrText>
        </w:r>
        <w:r>
          <w:fldChar w:fldCharType="separate"/>
        </w:r>
        <w:r>
          <w:rPr>
            <w:noProof/>
          </w:rPr>
          <w:t>24</w:t>
        </w:r>
        <w:r>
          <w:rPr>
            <w:noProof/>
          </w:rPr>
          <w:fldChar w:fldCharType="end"/>
        </w:r>
        <w:r>
          <w:rPr>
            <w:noProof/>
          </w:rPr>
          <w:t xml:space="preserve"> of </w:t>
        </w:r>
        <w:r>
          <w:rPr>
            <w:noProof/>
          </w:rPr>
          <w:t>27</w:t>
        </w:r>
      </w:p>
    </w:sdtContent>
  </w:sdt>
  <w:p w:rsidR="00B57F21" w:rsidRDefault="001E5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FFD"/>
    <w:multiLevelType w:val="hybridMultilevel"/>
    <w:tmpl w:val="25D6DA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5B61C6"/>
    <w:multiLevelType w:val="hybridMultilevel"/>
    <w:tmpl w:val="E61698FC"/>
    <w:lvl w:ilvl="0" w:tplc="BD7AA682">
      <w:start w:val="1"/>
      <w:numFmt w:val="lowerLetter"/>
      <w:lvlText w:val="(%1)"/>
      <w:lvlJc w:val="left"/>
      <w:pPr>
        <w:ind w:left="720" w:hanging="360"/>
      </w:pPr>
      <w:rPr>
        <w:rFonts w:hint="default"/>
      </w:rPr>
    </w:lvl>
    <w:lvl w:ilvl="1" w:tplc="E714849C">
      <w:start w:val="1"/>
      <w:numFmt w:val="decimal"/>
      <w:lvlText w:val="%2."/>
      <w:lvlJc w:val="left"/>
      <w:pPr>
        <w:ind w:left="1440" w:hanging="360"/>
      </w:pPr>
      <w:rPr>
        <w:rFonts w:ascii="Arial" w:eastAsia="Times New Roman" w:hAnsi="Arial" w:cs="Arial"/>
      </w:rPr>
    </w:lvl>
    <w:lvl w:ilvl="2" w:tplc="A1B638B4">
      <w:start w:val="1"/>
      <w:numFmt w:val="lowerLetter"/>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71BAB"/>
    <w:multiLevelType w:val="hybridMultilevel"/>
    <w:tmpl w:val="4B148FFE"/>
    <w:lvl w:ilvl="0" w:tplc="E714849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66BE3"/>
    <w:multiLevelType w:val="hybridMultilevel"/>
    <w:tmpl w:val="3C6A3ED0"/>
    <w:lvl w:ilvl="0" w:tplc="BA607340">
      <w:start w:val="1"/>
      <w:numFmt w:val="decimal"/>
      <w:lvlText w:val="(%1)"/>
      <w:lvlJc w:val="left"/>
      <w:pPr>
        <w:ind w:left="720" w:hanging="360"/>
      </w:pPr>
      <w:rPr>
        <w:rFonts w:hint="default"/>
      </w:rPr>
    </w:lvl>
    <w:lvl w:ilvl="1" w:tplc="14B6DD90">
      <w:start w:val="1"/>
      <w:numFmt w:val="lowerLetter"/>
      <w:lvlText w:val="(%2)"/>
      <w:lvlJc w:val="left"/>
      <w:pPr>
        <w:ind w:left="1440" w:hanging="360"/>
      </w:pPr>
      <w:rPr>
        <w:rFonts w:ascii="Univers" w:eastAsia="Times New Roman" w:hAnsi="Univer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558DD"/>
    <w:multiLevelType w:val="hybridMultilevel"/>
    <w:tmpl w:val="B642B0C6"/>
    <w:lvl w:ilvl="0" w:tplc="FB6E3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90C95"/>
    <w:multiLevelType w:val="hybridMultilevel"/>
    <w:tmpl w:val="A52AE71A"/>
    <w:lvl w:ilvl="0" w:tplc="2104D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F91CC7"/>
    <w:multiLevelType w:val="hybridMultilevel"/>
    <w:tmpl w:val="3632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85D7A"/>
    <w:multiLevelType w:val="hybridMultilevel"/>
    <w:tmpl w:val="1B68AC76"/>
    <w:lvl w:ilvl="0" w:tplc="4A96A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3326F"/>
    <w:multiLevelType w:val="hybridMultilevel"/>
    <w:tmpl w:val="0A86208C"/>
    <w:lvl w:ilvl="0" w:tplc="7084DDBA">
      <w:start w:val="1"/>
      <w:numFmt w:val="decimal"/>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34"/>
    <w:rsid w:val="000D5A2D"/>
    <w:rsid w:val="00122121"/>
    <w:rsid w:val="001E5634"/>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5634"/>
  </w:style>
  <w:style w:type="paragraph" w:styleId="EndnoteText">
    <w:name w:val="endnote text"/>
    <w:basedOn w:val="Normal"/>
    <w:link w:val="EndnoteTextChar"/>
    <w:semiHidden/>
    <w:rsid w:val="001E5634"/>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1E5634"/>
    <w:rPr>
      <w:rFonts w:ascii="Univers" w:eastAsia="Times New Roman" w:hAnsi="Univers" w:cs="Times New Roman"/>
      <w:sz w:val="24"/>
      <w:szCs w:val="24"/>
    </w:rPr>
  </w:style>
  <w:style w:type="paragraph" w:customStyle="1" w:styleId="Document1">
    <w:name w:val="Document 1"/>
    <w:rsid w:val="001E5634"/>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1E5634"/>
    <w:pPr>
      <w:autoSpaceDE w:val="0"/>
      <w:autoSpaceDN w:val="0"/>
      <w:spacing w:after="0" w:line="240" w:lineRule="auto"/>
      <w:ind w:left="-90"/>
    </w:pPr>
    <w:rPr>
      <w:rFonts w:eastAsia="Times New Roman" w:cs="Arial"/>
      <w:spacing w:val="-3"/>
      <w:sz w:val="24"/>
      <w:szCs w:val="24"/>
    </w:rPr>
  </w:style>
  <w:style w:type="character" w:styleId="Hyperlink">
    <w:name w:val="Hyperlink"/>
    <w:basedOn w:val="DefaultParagraphFont"/>
    <w:rsid w:val="001E5634"/>
    <w:rPr>
      <w:color w:val="0000FF"/>
      <w:u w:val="single"/>
    </w:rPr>
  </w:style>
  <w:style w:type="paragraph" w:customStyle="1" w:styleId="Normal1">
    <w:name w:val="Normal1"/>
    <w:basedOn w:val="Normal"/>
    <w:link w:val="normalChar"/>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4"/>
    </w:rPr>
  </w:style>
  <w:style w:type="character" w:customStyle="1" w:styleId="normalChar">
    <w:name w:val="normal Char"/>
    <w:link w:val="Normal1"/>
    <w:rsid w:val="001E5634"/>
    <w:rPr>
      <w:rFonts w:ascii="Arial" w:eastAsia="Times New Roman" w:hAnsi="Arial" w:cs="Arial"/>
      <w:sz w:val="24"/>
    </w:rPr>
  </w:style>
  <w:style w:type="paragraph" w:styleId="Header">
    <w:name w:val="header"/>
    <w:basedOn w:val="Normal"/>
    <w:link w:val="HeaderChar"/>
    <w:uiPriority w:val="99"/>
    <w:unhideWhenUsed/>
    <w:rsid w:val="001E563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1E5634"/>
    <w:rPr>
      <w:rFonts w:ascii="Univers" w:eastAsia="Times New Roman" w:hAnsi="Univers" w:cs="Times New Roman"/>
    </w:rPr>
  </w:style>
  <w:style w:type="paragraph" w:styleId="Footer">
    <w:name w:val="footer"/>
    <w:basedOn w:val="Normal"/>
    <w:link w:val="FooterChar"/>
    <w:uiPriority w:val="99"/>
    <w:unhideWhenUsed/>
    <w:rsid w:val="001E563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1E5634"/>
    <w:rPr>
      <w:rFonts w:ascii="Univers" w:eastAsia="Times New Roman" w:hAnsi="Univers" w:cs="Times New Roman"/>
    </w:rPr>
  </w:style>
  <w:style w:type="paragraph" w:styleId="BalloonText">
    <w:name w:val="Balloon Text"/>
    <w:basedOn w:val="Normal"/>
    <w:link w:val="BalloonTextChar"/>
    <w:uiPriority w:val="99"/>
    <w:semiHidden/>
    <w:unhideWhenUsed/>
    <w:rsid w:val="001E563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E56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634"/>
    <w:rPr>
      <w:sz w:val="16"/>
      <w:szCs w:val="16"/>
    </w:rPr>
  </w:style>
  <w:style w:type="paragraph" w:styleId="CommentText">
    <w:name w:val="annotation text"/>
    <w:basedOn w:val="Normal"/>
    <w:link w:val="CommentTextChar"/>
    <w:uiPriority w:val="99"/>
    <w:unhideWhenUsed/>
    <w:rsid w:val="001E5634"/>
    <w:pPr>
      <w:widowControl w:val="0"/>
      <w:autoSpaceDE w:val="0"/>
      <w:autoSpaceDN w:val="0"/>
      <w:spacing w:after="0" w:line="240" w:lineRule="auto"/>
    </w:pPr>
    <w:rPr>
      <w:rFonts w:ascii="Univers" w:eastAsia="Times New Roman" w:hAnsi="Univers" w:cs="Times New Roman"/>
      <w:szCs w:val="20"/>
    </w:rPr>
  </w:style>
  <w:style w:type="character" w:customStyle="1" w:styleId="CommentTextChar">
    <w:name w:val="Comment Text Char"/>
    <w:basedOn w:val="DefaultParagraphFont"/>
    <w:link w:val="CommentText"/>
    <w:uiPriority w:val="99"/>
    <w:rsid w:val="001E5634"/>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1E5634"/>
    <w:rPr>
      <w:b/>
      <w:bCs/>
    </w:rPr>
  </w:style>
  <w:style w:type="character" w:customStyle="1" w:styleId="CommentSubjectChar">
    <w:name w:val="Comment Subject Char"/>
    <w:basedOn w:val="CommentTextChar"/>
    <w:link w:val="CommentSubject"/>
    <w:uiPriority w:val="99"/>
    <w:semiHidden/>
    <w:rsid w:val="001E5634"/>
    <w:rPr>
      <w:rFonts w:ascii="Univers" w:eastAsia="Times New Roman" w:hAnsi="Univers" w:cs="Times New Roman"/>
      <w:b/>
      <w:bCs/>
      <w:sz w:val="20"/>
      <w:szCs w:val="20"/>
    </w:rPr>
  </w:style>
  <w:style w:type="paragraph" w:styleId="BodyText">
    <w:name w:val="Body Text"/>
    <w:basedOn w:val="Normal"/>
    <w:link w:val="BodyTextChar"/>
    <w:autoRedefine/>
    <w:rsid w:val="001E5634"/>
    <w:pPr>
      <w:tabs>
        <w:tab w:val="left" w:pos="360"/>
      </w:tabs>
      <w:autoSpaceDE w:val="0"/>
      <w:autoSpaceDN w:val="0"/>
      <w:spacing w:after="0" w:line="240" w:lineRule="auto"/>
    </w:pPr>
    <w:rPr>
      <w:rFonts w:eastAsia="Times New Roman" w:cs="Arial"/>
      <w:iCs/>
      <w:spacing w:val="-3"/>
      <w:sz w:val="24"/>
      <w:szCs w:val="24"/>
    </w:rPr>
  </w:style>
  <w:style w:type="character" w:customStyle="1" w:styleId="BodyTextChar">
    <w:name w:val="Body Text Char"/>
    <w:basedOn w:val="DefaultParagraphFont"/>
    <w:link w:val="BodyText"/>
    <w:rsid w:val="001E5634"/>
    <w:rPr>
      <w:rFonts w:ascii="Arial" w:eastAsia="Times New Roman" w:hAnsi="Arial" w:cs="Arial"/>
      <w:iCs/>
      <w:spacing w:val="-3"/>
      <w:sz w:val="24"/>
      <w:szCs w:val="24"/>
    </w:rPr>
  </w:style>
  <w:style w:type="character" w:customStyle="1" w:styleId="PRSLTTRTOP">
    <w:name w:val="PRSLTTR/TOP"/>
    <w:basedOn w:val="DefaultParagraphFont"/>
    <w:rsid w:val="001E5634"/>
  </w:style>
  <w:style w:type="character" w:customStyle="1" w:styleId="Document4">
    <w:name w:val="Document 4"/>
    <w:rsid w:val="001E5634"/>
    <w:rPr>
      <w:b/>
      <w:bCs/>
      <w:i/>
      <w:iCs/>
      <w:sz w:val="22"/>
      <w:szCs w:val="22"/>
    </w:rPr>
  </w:style>
  <w:style w:type="paragraph" w:customStyle="1" w:styleId="Normal3">
    <w:name w:val="Normal3"/>
    <w:basedOn w:val="Normal"/>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paragraph" w:customStyle="1" w:styleId="Normal11">
    <w:name w:val="Normal11"/>
    <w:basedOn w:val="Normal"/>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4"/>
    </w:rPr>
  </w:style>
  <w:style w:type="paragraph" w:styleId="ListParagraph">
    <w:name w:val="List Paragraph"/>
    <w:basedOn w:val="Normal"/>
    <w:uiPriority w:val="34"/>
    <w:qFormat/>
    <w:rsid w:val="001E5634"/>
    <w:pPr>
      <w:widowControl w:val="0"/>
      <w:autoSpaceDE w:val="0"/>
      <w:autoSpaceDN w:val="0"/>
      <w:spacing w:after="0" w:line="240" w:lineRule="auto"/>
      <w:ind w:left="720"/>
      <w:contextualSpacing/>
    </w:pPr>
    <w:rPr>
      <w:rFonts w:ascii="Univers" w:eastAsia="Times New Roman" w:hAnsi="Univer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5634"/>
  </w:style>
  <w:style w:type="paragraph" w:styleId="EndnoteText">
    <w:name w:val="endnote text"/>
    <w:basedOn w:val="Normal"/>
    <w:link w:val="EndnoteTextChar"/>
    <w:semiHidden/>
    <w:rsid w:val="001E5634"/>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1E5634"/>
    <w:rPr>
      <w:rFonts w:ascii="Univers" w:eastAsia="Times New Roman" w:hAnsi="Univers" w:cs="Times New Roman"/>
      <w:sz w:val="24"/>
      <w:szCs w:val="24"/>
    </w:rPr>
  </w:style>
  <w:style w:type="paragraph" w:customStyle="1" w:styleId="Document1">
    <w:name w:val="Document 1"/>
    <w:rsid w:val="001E5634"/>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1E5634"/>
    <w:pPr>
      <w:autoSpaceDE w:val="0"/>
      <w:autoSpaceDN w:val="0"/>
      <w:spacing w:after="0" w:line="240" w:lineRule="auto"/>
      <w:ind w:left="-90"/>
    </w:pPr>
    <w:rPr>
      <w:rFonts w:eastAsia="Times New Roman" w:cs="Arial"/>
      <w:spacing w:val="-3"/>
      <w:sz w:val="24"/>
      <w:szCs w:val="24"/>
    </w:rPr>
  </w:style>
  <w:style w:type="character" w:styleId="Hyperlink">
    <w:name w:val="Hyperlink"/>
    <w:basedOn w:val="DefaultParagraphFont"/>
    <w:rsid w:val="001E5634"/>
    <w:rPr>
      <w:color w:val="0000FF"/>
      <w:u w:val="single"/>
    </w:rPr>
  </w:style>
  <w:style w:type="paragraph" w:customStyle="1" w:styleId="Normal1">
    <w:name w:val="Normal1"/>
    <w:basedOn w:val="Normal"/>
    <w:link w:val="normalChar"/>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4"/>
    </w:rPr>
  </w:style>
  <w:style w:type="character" w:customStyle="1" w:styleId="normalChar">
    <w:name w:val="normal Char"/>
    <w:link w:val="Normal1"/>
    <w:rsid w:val="001E5634"/>
    <w:rPr>
      <w:rFonts w:ascii="Arial" w:eastAsia="Times New Roman" w:hAnsi="Arial" w:cs="Arial"/>
      <w:sz w:val="24"/>
    </w:rPr>
  </w:style>
  <w:style w:type="paragraph" w:styleId="Header">
    <w:name w:val="header"/>
    <w:basedOn w:val="Normal"/>
    <w:link w:val="HeaderChar"/>
    <w:uiPriority w:val="99"/>
    <w:unhideWhenUsed/>
    <w:rsid w:val="001E563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1E5634"/>
    <w:rPr>
      <w:rFonts w:ascii="Univers" w:eastAsia="Times New Roman" w:hAnsi="Univers" w:cs="Times New Roman"/>
    </w:rPr>
  </w:style>
  <w:style w:type="paragraph" w:styleId="Footer">
    <w:name w:val="footer"/>
    <w:basedOn w:val="Normal"/>
    <w:link w:val="FooterChar"/>
    <w:uiPriority w:val="99"/>
    <w:unhideWhenUsed/>
    <w:rsid w:val="001E563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1E5634"/>
    <w:rPr>
      <w:rFonts w:ascii="Univers" w:eastAsia="Times New Roman" w:hAnsi="Univers" w:cs="Times New Roman"/>
    </w:rPr>
  </w:style>
  <w:style w:type="paragraph" w:styleId="BalloonText">
    <w:name w:val="Balloon Text"/>
    <w:basedOn w:val="Normal"/>
    <w:link w:val="BalloonTextChar"/>
    <w:uiPriority w:val="99"/>
    <w:semiHidden/>
    <w:unhideWhenUsed/>
    <w:rsid w:val="001E563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E56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634"/>
    <w:rPr>
      <w:sz w:val="16"/>
      <w:szCs w:val="16"/>
    </w:rPr>
  </w:style>
  <w:style w:type="paragraph" w:styleId="CommentText">
    <w:name w:val="annotation text"/>
    <w:basedOn w:val="Normal"/>
    <w:link w:val="CommentTextChar"/>
    <w:uiPriority w:val="99"/>
    <w:unhideWhenUsed/>
    <w:rsid w:val="001E5634"/>
    <w:pPr>
      <w:widowControl w:val="0"/>
      <w:autoSpaceDE w:val="0"/>
      <w:autoSpaceDN w:val="0"/>
      <w:spacing w:after="0" w:line="240" w:lineRule="auto"/>
    </w:pPr>
    <w:rPr>
      <w:rFonts w:ascii="Univers" w:eastAsia="Times New Roman" w:hAnsi="Univers" w:cs="Times New Roman"/>
      <w:szCs w:val="20"/>
    </w:rPr>
  </w:style>
  <w:style w:type="character" w:customStyle="1" w:styleId="CommentTextChar">
    <w:name w:val="Comment Text Char"/>
    <w:basedOn w:val="DefaultParagraphFont"/>
    <w:link w:val="CommentText"/>
    <w:uiPriority w:val="99"/>
    <w:rsid w:val="001E5634"/>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1E5634"/>
    <w:rPr>
      <w:b/>
      <w:bCs/>
    </w:rPr>
  </w:style>
  <w:style w:type="character" w:customStyle="1" w:styleId="CommentSubjectChar">
    <w:name w:val="Comment Subject Char"/>
    <w:basedOn w:val="CommentTextChar"/>
    <w:link w:val="CommentSubject"/>
    <w:uiPriority w:val="99"/>
    <w:semiHidden/>
    <w:rsid w:val="001E5634"/>
    <w:rPr>
      <w:rFonts w:ascii="Univers" w:eastAsia="Times New Roman" w:hAnsi="Univers" w:cs="Times New Roman"/>
      <w:b/>
      <w:bCs/>
      <w:sz w:val="20"/>
      <w:szCs w:val="20"/>
    </w:rPr>
  </w:style>
  <w:style w:type="paragraph" w:styleId="BodyText">
    <w:name w:val="Body Text"/>
    <w:basedOn w:val="Normal"/>
    <w:link w:val="BodyTextChar"/>
    <w:autoRedefine/>
    <w:rsid w:val="001E5634"/>
    <w:pPr>
      <w:tabs>
        <w:tab w:val="left" w:pos="360"/>
      </w:tabs>
      <w:autoSpaceDE w:val="0"/>
      <w:autoSpaceDN w:val="0"/>
      <w:spacing w:after="0" w:line="240" w:lineRule="auto"/>
    </w:pPr>
    <w:rPr>
      <w:rFonts w:eastAsia="Times New Roman" w:cs="Arial"/>
      <w:iCs/>
      <w:spacing w:val="-3"/>
      <w:sz w:val="24"/>
      <w:szCs w:val="24"/>
    </w:rPr>
  </w:style>
  <w:style w:type="character" w:customStyle="1" w:styleId="BodyTextChar">
    <w:name w:val="Body Text Char"/>
    <w:basedOn w:val="DefaultParagraphFont"/>
    <w:link w:val="BodyText"/>
    <w:rsid w:val="001E5634"/>
    <w:rPr>
      <w:rFonts w:ascii="Arial" w:eastAsia="Times New Roman" w:hAnsi="Arial" w:cs="Arial"/>
      <w:iCs/>
      <w:spacing w:val="-3"/>
      <w:sz w:val="24"/>
      <w:szCs w:val="24"/>
    </w:rPr>
  </w:style>
  <w:style w:type="character" w:customStyle="1" w:styleId="PRSLTTRTOP">
    <w:name w:val="PRSLTTR/TOP"/>
    <w:basedOn w:val="DefaultParagraphFont"/>
    <w:rsid w:val="001E5634"/>
  </w:style>
  <w:style w:type="character" w:customStyle="1" w:styleId="Document4">
    <w:name w:val="Document 4"/>
    <w:rsid w:val="001E5634"/>
    <w:rPr>
      <w:b/>
      <w:bCs/>
      <w:i/>
      <w:iCs/>
      <w:sz w:val="22"/>
      <w:szCs w:val="22"/>
    </w:rPr>
  </w:style>
  <w:style w:type="paragraph" w:customStyle="1" w:styleId="Normal3">
    <w:name w:val="Normal3"/>
    <w:basedOn w:val="Normal"/>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paragraph" w:customStyle="1" w:styleId="Normal11">
    <w:name w:val="Normal11"/>
    <w:basedOn w:val="Normal"/>
    <w:rsid w:val="001E563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4"/>
    </w:rPr>
  </w:style>
  <w:style w:type="paragraph" w:styleId="ListParagraph">
    <w:name w:val="List Paragraph"/>
    <w:basedOn w:val="Normal"/>
    <w:uiPriority w:val="34"/>
    <w:qFormat/>
    <w:rsid w:val="001E5634"/>
    <w:pPr>
      <w:widowControl w:val="0"/>
      <w:autoSpaceDE w:val="0"/>
      <w:autoSpaceDN w:val="0"/>
      <w:spacing w:after="0" w:line="240" w:lineRule="auto"/>
      <w:ind w:left="720"/>
      <w:contextualSpacing/>
    </w:pPr>
    <w:rPr>
      <w:rFonts w:ascii="Univers" w:eastAsia="Times New Roman" w:hAnsi="Univer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abusehotl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9733</Words>
  <Characters>55483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65086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2016-07-06T16:42:00Z</dcterms:created>
  <dcterms:modified xsi:type="dcterms:W3CDTF">2016-07-06T16:43:00Z</dcterms:modified>
</cp:coreProperties>
</file>