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37" w:rsidRPr="00414C03" w:rsidRDefault="00D71D37" w:rsidP="003B6F98">
      <w:pPr>
        <w:pStyle w:val="Heading5"/>
        <w:rPr>
          <w:lang w:val="en"/>
        </w:rPr>
      </w:pPr>
      <w:bookmarkStart w:id="0" w:name="_Toc434585942"/>
      <w:bookmarkStart w:id="1" w:name="_GoBack"/>
      <w:bookmarkEnd w:id="1"/>
      <w:r w:rsidRPr="00414C03">
        <w:rPr>
          <w:lang w:val="en"/>
        </w:rPr>
        <w:t>6521.7</w:t>
      </w:r>
      <w:bookmarkStart w:id="2" w:name="LPPH_6521_7"/>
      <w:bookmarkEnd w:id="2"/>
      <w:r w:rsidR="00D71D57">
        <w:rPr>
          <w:lang w:val="en"/>
        </w:rPr>
        <w:t xml:space="preserve"> </w:t>
      </w:r>
      <w:r w:rsidRPr="00414C03">
        <w:rPr>
          <w:lang w:val="en"/>
        </w:rPr>
        <w:t>Distributing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Preliminary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(Form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2899e)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CLASS</w:t>
      </w:r>
      <w:bookmarkEnd w:id="0"/>
    </w:p>
    <w:p w:rsidR="008F2025" w:rsidRPr="000C7EB3" w:rsidRDefault="008F2025" w:rsidP="008F2025">
      <w:pPr>
        <w:pStyle w:val="revisionnodfps"/>
        <w:rPr>
          <w:lang w:val="en"/>
        </w:rPr>
      </w:pPr>
      <w:r w:rsidRPr="000C7EB3">
        <w:rPr>
          <w:lang w:val="en"/>
        </w:rPr>
        <w:t>LPPH</w:t>
      </w:r>
      <w:r w:rsidR="00D71D57">
        <w:rPr>
          <w:lang w:val="en"/>
        </w:rPr>
        <w:t xml:space="preserve"> </w:t>
      </w:r>
      <w:r w:rsidRPr="008F2025">
        <w:rPr>
          <w:strike/>
          <w:color w:val="FF0000"/>
          <w:lang w:val="en"/>
        </w:rPr>
        <w:t>August</w:t>
      </w:r>
      <w:r w:rsidR="00D71D57">
        <w:rPr>
          <w:strike/>
          <w:color w:val="FF0000"/>
          <w:lang w:val="en"/>
        </w:rPr>
        <w:t xml:space="preserve"> </w:t>
      </w:r>
      <w:r w:rsidRPr="008F2025">
        <w:rPr>
          <w:strike/>
          <w:color w:val="FF0000"/>
          <w:lang w:val="en"/>
        </w:rPr>
        <w:t>2014</w:t>
      </w:r>
      <w:r w:rsidR="00D71D57">
        <w:rPr>
          <w:strike/>
          <w:color w:val="FF0000"/>
          <w:lang w:val="en"/>
        </w:rPr>
        <w:t xml:space="preserve"> </w:t>
      </w:r>
      <w:r w:rsidRPr="008F2025">
        <w:t>DRAFT</w:t>
      </w:r>
      <w:r w:rsidR="00D71D57">
        <w:t xml:space="preserve"> </w:t>
      </w:r>
      <w:r w:rsidRPr="008F2025">
        <w:t>8757</w:t>
      </w:r>
      <w:r w:rsidR="00D71D57">
        <w:t xml:space="preserve"> </w:t>
      </w:r>
      <w:r w:rsidRPr="008F2025">
        <w:t>CCL</w:t>
      </w:r>
    </w:p>
    <w:p w:rsidR="00D71D37" w:rsidRPr="00414C03" w:rsidRDefault="00D71D37" w:rsidP="00B92B16">
      <w:pPr>
        <w:pStyle w:val="violettagdfps"/>
        <w:rPr>
          <w:lang w:val="en"/>
        </w:rPr>
      </w:pPr>
      <w:r w:rsidRPr="00414C03">
        <w:rPr>
          <w:lang w:val="en"/>
        </w:rPr>
        <w:t>Procedure</w:t>
      </w:r>
    </w:p>
    <w:p w:rsidR="00D71D37" w:rsidRPr="00414C03" w:rsidRDefault="00D71D37" w:rsidP="00B92B16">
      <w:pPr>
        <w:pStyle w:val="subheading1dfps"/>
        <w:rPr>
          <w:lang w:val="en"/>
        </w:rPr>
      </w:pPr>
      <w:r w:rsidRPr="00414C03">
        <w:rPr>
          <w:lang w:val="en"/>
        </w:rPr>
        <w:t>Preparing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Preliminary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Distribution</w:t>
      </w:r>
    </w:p>
    <w:p w:rsidR="00D71D37" w:rsidRPr="00414C03" w:rsidRDefault="00D71D37" w:rsidP="00B92B16">
      <w:pPr>
        <w:pStyle w:val="bodytextdfps"/>
        <w:rPr>
          <w:lang w:val="en"/>
        </w:rPr>
      </w:pPr>
      <w:r w:rsidRPr="00414C03">
        <w:rPr>
          <w:lang w:val="en"/>
        </w:rPr>
        <w:t>Upon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approval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from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supervisor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above,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investigator:</w:t>
      </w:r>
    </w:p>
    <w:p w:rsidR="00D71D37" w:rsidRPr="00414C03" w:rsidRDefault="00D71D57" w:rsidP="00B92B16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097FA2" w:rsidRPr="00097FA2">
        <w:rPr>
          <w:lang w:val="en"/>
        </w:rPr>
        <w:t>•</w:t>
      </w:r>
      <w:r w:rsidR="00097FA2" w:rsidRPr="00097FA2">
        <w:rPr>
          <w:lang w:val="en"/>
        </w:rPr>
        <w:tab/>
      </w:r>
      <w:r w:rsidR="00D71D37" w:rsidRPr="00414C03">
        <w:rPr>
          <w:lang w:val="en"/>
        </w:rPr>
        <w:t>saves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a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final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version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of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the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report;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and</w:t>
      </w:r>
    </w:p>
    <w:p w:rsidR="00D71D37" w:rsidRDefault="00D71D57" w:rsidP="00B92B16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097FA2" w:rsidRPr="00097FA2">
        <w:rPr>
          <w:lang w:val="en"/>
        </w:rPr>
        <w:t>•</w:t>
      </w:r>
      <w:r w:rsidR="00097FA2" w:rsidRPr="00097FA2">
        <w:rPr>
          <w:lang w:val="en"/>
        </w:rPr>
        <w:tab/>
      </w:r>
      <w:r w:rsidR="00D71D37" w:rsidRPr="00414C03">
        <w:rPr>
          <w:lang w:val="en"/>
        </w:rPr>
        <w:t>prepares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an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email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to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be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used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to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distribute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the</w:t>
      </w:r>
      <w:r>
        <w:rPr>
          <w:lang w:val="en"/>
        </w:rPr>
        <w:t xml:space="preserve"> </w:t>
      </w:r>
      <w:r w:rsidR="00D71D37" w:rsidRPr="00414C03">
        <w:rPr>
          <w:lang w:val="en"/>
        </w:rPr>
        <w:t>report.</w:t>
      </w:r>
    </w:p>
    <w:p w:rsidR="00D71D37" w:rsidRPr="00414C03" w:rsidRDefault="00D71D37" w:rsidP="00B92B16">
      <w:pPr>
        <w:pStyle w:val="bodytextdfps"/>
        <w:rPr>
          <w:lang w:val="en"/>
        </w:rPr>
      </w:pP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email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attached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(CLASS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Form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2899e)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include: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a.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operation’s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name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number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region,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county,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city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which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operation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located;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b.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CLASS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investigation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number;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c.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IMPACT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investigation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number;</w:t>
      </w:r>
      <w:r w:rsidR="00D71D57">
        <w:rPr>
          <w:lang w:val="en"/>
        </w:rPr>
        <w:t xml:space="preserve"> 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d.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child’s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name,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date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birth,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date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death;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e.</w:t>
      </w:r>
      <w:r w:rsidR="00364046">
        <w:rPr>
          <w:lang w:val="en"/>
        </w:rPr>
        <w:tab/>
      </w:r>
      <w:r w:rsidRPr="00414C03">
        <w:rPr>
          <w:lang w:val="en"/>
        </w:rPr>
        <w:t>information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concerning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involvement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law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enforcement;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and</w:t>
      </w:r>
    </w:p>
    <w:p w:rsidR="00D71D37" w:rsidRPr="00414C03" w:rsidRDefault="00D71D37" w:rsidP="00B92B16">
      <w:pPr>
        <w:pStyle w:val="list1dfps"/>
        <w:rPr>
          <w:lang w:val="en"/>
        </w:rPr>
      </w:pPr>
      <w:proofErr w:type="gramStart"/>
      <w:r w:rsidRPr="00414C03">
        <w:rPr>
          <w:lang w:val="en"/>
        </w:rPr>
        <w:t>f</w:t>
      </w:r>
      <w:proofErr w:type="gramEnd"/>
      <w:r w:rsidRPr="00414C03">
        <w:rPr>
          <w:lang w:val="en"/>
        </w:rPr>
        <w:t>.</w:t>
      </w:r>
      <w:r w:rsidR="00364046">
        <w:rPr>
          <w:lang w:val="en"/>
        </w:rPr>
        <w:tab/>
      </w:r>
      <w:r w:rsidRPr="00414C03">
        <w:rPr>
          <w:lang w:val="en"/>
        </w:rPr>
        <w:t>a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summary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circumstances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surrounding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child’s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death.</w:t>
      </w:r>
    </w:p>
    <w:p w:rsidR="00D71D37" w:rsidRPr="00414C03" w:rsidRDefault="00D71D37" w:rsidP="00B92B16">
      <w:pPr>
        <w:pStyle w:val="subheading1dfps"/>
        <w:rPr>
          <w:lang w:val="en"/>
        </w:rPr>
      </w:pPr>
      <w:r w:rsidRPr="00414C03">
        <w:rPr>
          <w:lang w:val="en"/>
        </w:rPr>
        <w:t>Distributing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Preliminary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Report</w:t>
      </w:r>
    </w:p>
    <w:p w:rsidR="00D71D37" w:rsidRPr="00414C03" w:rsidRDefault="00D71D37" w:rsidP="00B92B16">
      <w:pPr>
        <w:pStyle w:val="bodytextdfps"/>
        <w:rPr>
          <w:lang w:val="en"/>
        </w:rPr>
      </w:pP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investigator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forwards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by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email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to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program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improvement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specialist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day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to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supervisor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care.</w:t>
      </w:r>
    </w:p>
    <w:p w:rsidR="00D71D37" w:rsidRPr="00414C03" w:rsidRDefault="00D71D37" w:rsidP="00B92B16">
      <w:pPr>
        <w:pStyle w:val="bodytextdfps"/>
        <w:rPr>
          <w:lang w:val="en"/>
        </w:rPr>
      </w:pP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program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improvement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specialist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day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supervisor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attaches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(CLASS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Form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2899e)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to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email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sends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to:</w:t>
      </w:r>
      <w:r w:rsidR="00D71D57">
        <w:rPr>
          <w:lang w:val="en"/>
        </w:rPr>
        <w:t xml:space="preserve"> 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a.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assistant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commissioner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Licensing;</w:t>
      </w:r>
      <w:r w:rsidR="00D71D57">
        <w:rPr>
          <w:lang w:val="en"/>
        </w:rPr>
        <w:t xml:space="preserve"> </w:t>
      </w:r>
    </w:p>
    <w:p w:rsidR="00D71D37" w:rsidRPr="00414C03" w:rsidRDefault="00D71D37" w:rsidP="00B92B16">
      <w:pPr>
        <w:pStyle w:val="list1dfps"/>
        <w:rPr>
          <w:lang w:val="en"/>
        </w:rPr>
      </w:pPr>
      <w:proofErr w:type="gramStart"/>
      <w:r w:rsidRPr="00414C03">
        <w:rPr>
          <w:lang w:val="en"/>
        </w:rPr>
        <w:t>b</w:t>
      </w:r>
      <w:proofErr w:type="gramEnd"/>
      <w:r w:rsidRPr="00414C03">
        <w:rPr>
          <w:lang w:val="en"/>
        </w:rPr>
        <w:t>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day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care;</w:t>
      </w:r>
    </w:p>
    <w:p w:rsidR="00D71D37" w:rsidRDefault="00D71D37" w:rsidP="00B92B16">
      <w:pPr>
        <w:pStyle w:val="list1dfps"/>
        <w:rPr>
          <w:lang w:val="en"/>
        </w:rPr>
      </w:pPr>
      <w:proofErr w:type="gramStart"/>
      <w:r w:rsidRPr="00414C03">
        <w:rPr>
          <w:lang w:val="en"/>
        </w:rPr>
        <w:t>c</w:t>
      </w:r>
      <w:proofErr w:type="gramEnd"/>
      <w:r w:rsidRPr="00414C03">
        <w:rPr>
          <w:lang w:val="en"/>
        </w:rPr>
        <w:t>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district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day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>
        <w:rPr>
          <w:lang w:val="en"/>
        </w:rPr>
        <w:t>district</w:t>
      </w:r>
      <w:r w:rsidR="00D71D57">
        <w:rPr>
          <w:lang w:val="en"/>
        </w:rPr>
        <w:t xml:space="preserve"> </w:t>
      </w:r>
      <w:r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care;</w:t>
      </w:r>
      <w:r w:rsidR="00D71D57">
        <w:rPr>
          <w:lang w:val="en"/>
        </w:rPr>
        <w:t xml:space="preserve"> 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233BD4">
        <w:rPr>
          <w:highlight w:val="yellow"/>
          <w:lang w:val="en"/>
        </w:rPr>
        <w:t>d.</w:t>
      </w:r>
      <w:r w:rsidRPr="00233BD4">
        <w:rPr>
          <w:highlight w:val="yellow"/>
          <w:lang w:val="en"/>
        </w:rPr>
        <w:tab/>
        <w:t>the</w:t>
      </w:r>
      <w:r w:rsidR="00D71D57" w:rsidRPr="00233BD4">
        <w:rPr>
          <w:highlight w:val="yellow"/>
          <w:lang w:val="en"/>
        </w:rPr>
        <w:t xml:space="preserve"> </w:t>
      </w:r>
      <w:r w:rsidRPr="00233BD4">
        <w:rPr>
          <w:highlight w:val="yellow"/>
          <w:lang w:val="en"/>
        </w:rPr>
        <w:t>division</w:t>
      </w:r>
      <w:r w:rsidR="00D71D57" w:rsidRPr="00233BD4">
        <w:rPr>
          <w:highlight w:val="yellow"/>
          <w:lang w:val="en"/>
        </w:rPr>
        <w:t xml:space="preserve"> </w:t>
      </w:r>
      <w:r w:rsidRPr="00233BD4">
        <w:rPr>
          <w:highlight w:val="yellow"/>
          <w:lang w:val="en"/>
        </w:rPr>
        <w:t>administrator</w:t>
      </w:r>
      <w:r w:rsidR="00D71D57" w:rsidRPr="00233BD4">
        <w:rPr>
          <w:highlight w:val="yellow"/>
          <w:lang w:val="en"/>
        </w:rPr>
        <w:t xml:space="preserve"> </w:t>
      </w:r>
      <w:r w:rsidRPr="00233BD4">
        <w:rPr>
          <w:highlight w:val="yellow"/>
          <w:lang w:val="en"/>
        </w:rPr>
        <w:t>for</w:t>
      </w:r>
      <w:r w:rsidR="00D71D57" w:rsidRPr="00233BD4">
        <w:rPr>
          <w:highlight w:val="yellow"/>
          <w:lang w:val="en"/>
        </w:rPr>
        <w:t xml:space="preserve"> </w:t>
      </w:r>
      <w:r w:rsidRPr="00233BD4">
        <w:rPr>
          <w:highlight w:val="yellow"/>
          <w:lang w:val="en"/>
        </w:rPr>
        <w:t>investigations;</w:t>
      </w:r>
    </w:p>
    <w:p w:rsidR="00D71D37" w:rsidRPr="00414C03" w:rsidRDefault="00D71D37" w:rsidP="00B92B16">
      <w:pPr>
        <w:pStyle w:val="list1dfps"/>
        <w:rPr>
          <w:lang w:val="en"/>
        </w:rPr>
      </w:pPr>
      <w:r>
        <w:rPr>
          <w:lang w:val="en"/>
        </w:rPr>
        <w:t>e</w:t>
      </w:r>
      <w:r w:rsidRPr="00414C03">
        <w:rPr>
          <w:lang w:val="en"/>
        </w:rPr>
        <w:t>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program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specialist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DFPS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state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office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who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responsible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reporting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child;</w:t>
      </w:r>
      <w:r w:rsidR="00D71D57">
        <w:rPr>
          <w:lang w:val="en"/>
        </w:rPr>
        <w:t xml:space="preserve"> </w:t>
      </w:r>
    </w:p>
    <w:p w:rsidR="00D71D37" w:rsidRPr="00414C03" w:rsidRDefault="00D71D37" w:rsidP="00B92B16">
      <w:pPr>
        <w:pStyle w:val="list1dfps"/>
        <w:rPr>
          <w:lang w:val="en"/>
        </w:rPr>
      </w:pPr>
      <w:r>
        <w:rPr>
          <w:lang w:val="en"/>
        </w:rPr>
        <w:t>f</w:t>
      </w:r>
      <w:r w:rsidRPr="00414C03">
        <w:rPr>
          <w:lang w:val="en"/>
        </w:rPr>
        <w:t>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lead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investigation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analyst;</w:t>
      </w:r>
    </w:p>
    <w:p w:rsidR="00D71D37" w:rsidRPr="00414C03" w:rsidRDefault="00D71D37" w:rsidP="00B92B16">
      <w:pPr>
        <w:pStyle w:val="list1dfps"/>
        <w:rPr>
          <w:lang w:val="en"/>
        </w:rPr>
      </w:pPr>
      <w:r>
        <w:rPr>
          <w:lang w:val="en"/>
        </w:rPr>
        <w:t>g</w:t>
      </w:r>
      <w:r w:rsidRPr="00414C03">
        <w:rPr>
          <w:lang w:val="en"/>
        </w:rPr>
        <w:t>.</w:t>
      </w:r>
      <w:r w:rsidR="00364046">
        <w:rPr>
          <w:lang w:val="en"/>
        </w:rPr>
        <w:tab/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division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administrator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performance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management;</w:t>
      </w:r>
    </w:p>
    <w:p w:rsidR="00D71D37" w:rsidRPr="00414C03" w:rsidRDefault="00D71D37" w:rsidP="00B92B16">
      <w:pPr>
        <w:pStyle w:val="list1dfps"/>
        <w:rPr>
          <w:lang w:val="en"/>
        </w:rPr>
      </w:pPr>
      <w:r>
        <w:rPr>
          <w:lang w:val="en"/>
        </w:rPr>
        <w:t>h</w:t>
      </w:r>
      <w:r w:rsidRPr="00414C03">
        <w:rPr>
          <w:lang w:val="en"/>
        </w:rPr>
        <w:t>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contracts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(residential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only);</w:t>
      </w:r>
      <w:r w:rsidR="00D71D57">
        <w:rPr>
          <w:lang w:val="en"/>
        </w:rPr>
        <w:t xml:space="preserve"> </w:t>
      </w:r>
    </w:p>
    <w:p w:rsidR="00D71D37" w:rsidRPr="00414C03" w:rsidRDefault="00D71D37" w:rsidP="00B92B16">
      <w:pPr>
        <w:pStyle w:val="list1dfps"/>
        <w:rPr>
          <w:lang w:val="en"/>
        </w:rPr>
      </w:pPr>
      <w:r>
        <w:rPr>
          <w:lang w:val="en"/>
        </w:rPr>
        <w:t>i</w:t>
      </w:r>
      <w:r w:rsidRPr="00414C03">
        <w:rPr>
          <w:lang w:val="en"/>
        </w:rPr>
        <w:t>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regional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for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CPS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(if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was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DFPS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conservatorship);</w:t>
      </w:r>
    </w:p>
    <w:p w:rsidR="00D71D37" w:rsidRPr="00414C03" w:rsidRDefault="00D71D37" w:rsidP="00B92B16">
      <w:pPr>
        <w:pStyle w:val="list1dfps"/>
        <w:rPr>
          <w:lang w:val="en"/>
        </w:rPr>
      </w:pPr>
      <w:r>
        <w:rPr>
          <w:lang w:val="en"/>
        </w:rPr>
        <w:t>j</w:t>
      </w:r>
      <w:r w:rsidRPr="00414C03">
        <w:rPr>
          <w:lang w:val="en"/>
        </w:rPr>
        <w:t>.</w:t>
      </w:r>
      <w:r w:rsidR="00364046">
        <w:rPr>
          <w:lang w:val="en"/>
        </w:rPr>
        <w:tab/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CPS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conservatorship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caseworker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(if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was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DFPS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conservatorship);</w:t>
      </w:r>
    </w:p>
    <w:p w:rsidR="00D71D37" w:rsidRPr="00414C03" w:rsidRDefault="00D71D37" w:rsidP="00B92B16">
      <w:pPr>
        <w:pStyle w:val="list1dfps"/>
        <w:rPr>
          <w:lang w:val="en"/>
        </w:rPr>
      </w:pPr>
      <w:r>
        <w:rPr>
          <w:lang w:val="en"/>
        </w:rPr>
        <w:t>k</w:t>
      </w:r>
      <w:r w:rsidRPr="00414C03">
        <w:rPr>
          <w:lang w:val="en"/>
        </w:rPr>
        <w:t>.</w:t>
      </w:r>
      <w:r w:rsidR="00364046">
        <w:rPr>
          <w:lang w:val="en"/>
        </w:rPr>
        <w:tab/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CPS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placements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(if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was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DFPS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conservatorship);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l.</w:t>
      </w:r>
      <w:r w:rsidR="00364046">
        <w:rPr>
          <w:lang w:val="en"/>
        </w:rPr>
        <w:tab/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DFPS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Internal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Audit;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m.</w:t>
      </w:r>
      <w:r w:rsidR="00364046">
        <w:rPr>
          <w:lang w:val="en"/>
        </w:rPr>
        <w:tab/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region's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public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information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officer;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and</w:t>
      </w:r>
    </w:p>
    <w:p w:rsidR="00D71D37" w:rsidRPr="00414C03" w:rsidRDefault="00D71D37" w:rsidP="00B92B16">
      <w:pPr>
        <w:pStyle w:val="list1dfps"/>
        <w:rPr>
          <w:lang w:val="en"/>
        </w:rPr>
      </w:pPr>
      <w:r w:rsidRPr="00414C03">
        <w:rPr>
          <w:lang w:val="en"/>
        </w:rPr>
        <w:t>n.</w:t>
      </w:r>
      <w:r w:rsidR="00364046">
        <w:rPr>
          <w:lang w:val="en"/>
        </w:rPr>
        <w:tab/>
      </w:r>
      <w:r w:rsidRPr="00414C03">
        <w:rPr>
          <w:lang w:val="en"/>
        </w:rPr>
        <w:t>any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other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person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designated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by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the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district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or</w:t>
      </w:r>
      <w:r w:rsidR="00D71D57">
        <w:rPr>
          <w:lang w:val="en"/>
        </w:rPr>
        <w:t xml:space="preserve"> </w:t>
      </w:r>
      <w:r w:rsidRPr="00414C03">
        <w:rPr>
          <w:lang w:val="en"/>
        </w:rPr>
        <w:t>manager.</w:t>
      </w:r>
      <w:r w:rsidR="00D71D57">
        <w:rPr>
          <w:lang w:val="en"/>
        </w:rPr>
        <w:t xml:space="preserve"> </w:t>
      </w:r>
    </w:p>
    <w:p w:rsidR="00D71D37" w:rsidRPr="00364046" w:rsidRDefault="00D71D37" w:rsidP="00364046">
      <w:pPr>
        <w:pStyle w:val="bodytextdfps"/>
      </w:pPr>
      <w:r w:rsidRPr="00364046">
        <w:lastRenderedPageBreak/>
        <w:t>See</w:t>
      </w:r>
      <w:r w:rsidR="00D71D57">
        <w:t xml:space="preserve"> </w:t>
      </w:r>
      <w:hyperlink r:id="rId8" w:anchor="LPPH_6330" w:history="1">
        <w:r w:rsidRPr="00364046">
          <w:rPr>
            <w:rStyle w:val="Hyperlink"/>
          </w:rPr>
          <w:t>6330</w:t>
        </w:r>
      </w:hyperlink>
      <w:r w:rsidR="00D71D57">
        <w:t xml:space="preserve"> </w:t>
      </w:r>
      <w:r w:rsidRPr="00364046">
        <w:t>Assessing</w:t>
      </w:r>
      <w:r w:rsidR="00D71D57">
        <w:t xml:space="preserve"> </w:t>
      </w:r>
      <w:r w:rsidRPr="00364046">
        <w:t>the</w:t>
      </w:r>
      <w:r w:rsidR="00D71D57">
        <w:t xml:space="preserve"> </w:t>
      </w:r>
      <w:r w:rsidRPr="00364046">
        <w:t>Immediate</w:t>
      </w:r>
      <w:r w:rsidR="00D71D57">
        <w:t xml:space="preserve"> </w:t>
      </w:r>
      <w:r w:rsidRPr="00364046">
        <w:t>Safety</w:t>
      </w:r>
      <w:r w:rsidR="00D71D57">
        <w:t xml:space="preserve"> </w:t>
      </w:r>
      <w:r w:rsidRPr="00364046">
        <w:t>of</w:t>
      </w:r>
      <w:r w:rsidR="00D71D57">
        <w:t xml:space="preserve"> </w:t>
      </w:r>
      <w:r w:rsidRPr="00364046">
        <w:t>Children.</w:t>
      </w:r>
    </w:p>
    <w:p w:rsidR="00D71D37" w:rsidRPr="000C7EB3" w:rsidRDefault="00D71D37" w:rsidP="003B6F98">
      <w:pPr>
        <w:pStyle w:val="Heading5"/>
        <w:rPr>
          <w:lang w:val="en"/>
        </w:rPr>
      </w:pPr>
      <w:bookmarkStart w:id="3" w:name="_Toc434585943"/>
      <w:r w:rsidRPr="000C7EB3">
        <w:rPr>
          <w:lang w:val="en"/>
        </w:rPr>
        <w:t>6525.2</w:t>
      </w:r>
      <w:bookmarkStart w:id="4" w:name="LPPH_6525_2"/>
      <w:bookmarkEnd w:id="4"/>
      <w:r w:rsidR="00D71D57">
        <w:rPr>
          <w:lang w:val="en"/>
        </w:rPr>
        <w:t xml:space="preserve"> </w:t>
      </w:r>
      <w:r w:rsidRPr="000C7EB3">
        <w:rPr>
          <w:lang w:val="en"/>
        </w:rPr>
        <w:t>Distributing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Confirmed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Report</w:t>
      </w:r>
      <w:bookmarkEnd w:id="3"/>
    </w:p>
    <w:p w:rsidR="00D71D37" w:rsidRPr="000C7EB3" w:rsidRDefault="00D71D37" w:rsidP="008F2025">
      <w:pPr>
        <w:pStyle w:val="revisionnodfps"/>
        <w:rPr>
          <w:lang w:val="en"/>
        </w:rPr>
      </w:pPr>
      <w:r w:rsidRPr="000C7EB3">
        <w:rPr>
          <w:lang w:val="en"/>
        </w:rPr>
        <w:t>LPPH</w:t>
      </w:r>
      <w:r w:rsidR="00D71D57">
        <w:rPr>
          <w:lang w:val="en"/>
        </w:rPr>
        <w:t xml:space="preserve"> </w:t>
      </w:r>
      <w:r w:rsidRPr="008F2025">
        <w:rPr>
          <w:strike/>
          <w:color w:val="FF0000"/>
          <w:lang w:val="en"/>
        </w:rPr>
        <w:t>August</w:t>
      </w:r>
      <w:r w:rsidR="00D71D57">
        <w:rPr>
          <w:strike/>
          <w:color w:val="FF0000"/>
          <w:lang w:val="en"/>
        </w:rPr>
        <w:t xml:space="preserve"> </w:t>
      </w:r>
      <w:r w:rsidRPr="008F2025">
        <w:rPr>
          <w:strike/>
          <w:color w:val="FF0000"/>
          <w:lang w:val="en"/>
        </w:rPr>
        <w:t>2014</w:t>
      </w:r>
      <w:r w:rsidR="00D71D57">
        <w:rPr>
          <w:strike/>
          <w:color w:val="FF0000"/>
          <w:lang w:val="en"/>
        </w:rPr>
        <w:t xml:space="preserve"> </w:t>
      </w:r>
      <w:r w:rsidR="008F2025" w:rsidRPr="008F2025">
        <w:t>DRAFT</w:t>
      </w:r>
      <w:r w:rsidR="00D71D57">
        <w:t xml:space="preserve"> </w:t>
      </w:r>
      <w:r w:rsidR="008F2025" w:rsidRPr="008F2025">
        <w:t>8757</w:t>
      </w:r>
      <w:r w:rsidR="00D71D57">
        <w:t xml:space="preserve"> </w:t>
      </w:r>
      <w:r w:rsidR="008F2025" w:rsidRPr="008F2025">
        <w:t>CCL</w:t>
      </w:r>
    </w:p>
    <w:p w:rsidR="00D71D37" w:rsidRPr="000C7EB3" w:rsidRDefault="00D71D37" w:rsidP="005A3449">
      <w:pPr>
        <w:pStyle w:val="subheading1dfps"/>
        <w:rPr>
          <w:lang w:val="en"/>
        </w:rPr>
      </w:pPr>
      <w:r w:rsidRPr="000C7EB3">
        <w:rPr>
          <w:lang w:val="en"/>
        </w:rPr>
        <w:t>Preparing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Confirmed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Distribution</w:t>
      </w:r>
    </w:p>
    <w:p w:rsidR="00D71D37" w:rsidRPr="000C7EB3" w:rsidRDefault="00D71D37" w:rsidP="005A3449">
      <w:pPr>
        <w:pStyle w:val="bodytextdfps"/>
        <w:rPr>
          <w:lang w:val="en"/>
        </w:rPr>
      </w:pPr>
      <w:r w:rsidRPr="000C7EB3">
        <w:rPr>
          <w:lang w:val="en"/>
        </w:rPr>
        <w:t>Upon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approval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from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supervisor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above,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investigator:</w:t>
      </w:r>
    </w:p>
    <w:p w:rsidR="00D71D37" w:rsidRPr="000C7EB3" w:rsidRDefault="00D71D57" w:rsidP="005A344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097FA2" w:rsidRPr="00097FA2">
        <w:rPr>
          <w:lang w:val="en"/>
        </w:rPr>
        <w:t>•</w:t>
      </w:r>
      <w:r w:rsidR="00097FA2" w:rsidRPr="00097FA2">
        <w:rPr>
          <w:lang w:val="en"/>
        </w:rPr>
        <w:tab/>
      </w:r>
      <w:r w:rsidR="00D71D37" w:rsidRPr="000C7EB3">
        <w:rPr>
          <w:lang w:val="en"/>
        </w:rPr>
        <w:t>saves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a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final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version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of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the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report;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and</w:t>
      </w:r>
    </w:p>
    <w:p w:rsidR="00D71D37" w:rsidRPr="000C7EB3" w:rsidRDefault="00D71D57" w:rsidP="005A3449">
      <w:pPr>
        <w:pStyle w:val="list1dfps"/>
        <w:rPr>
          <w:lang w:val="en"/>
        </w:rPr>
      </w:pPr>
      <w:r>
        <w:rPr>
          <w:lang w:val="en"/>
        </w:rPr>
        <w:t xml:space="preserve">  </w:t>
      </w:r>
      <w:r w:rsidR="00097FA2" w:rsidRPr="00097FA2">
        <w:rPr>
          <w:lang w:val="en"/>
        </w:rPr>
        <w:t>•</w:t>
      </w:r>
      <w:r w:rsidR="00097FA2" w:rsidRPr="00097FA2">
        <w:rPr>
          <w:lang w:val="en"/>
        </w:rPr>
        <w:tab/>
      </w:r>
      <w:r w:rsidR="00D71D37" w:rsidRPr="000C7EB3">
        <w:rPr>
          <w:lang w:val="en"/>
        </w:rPr>
        <w:t>prepares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an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email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to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be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used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to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distribute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the</w:t>
      </w:r>
      <w:r>
        <w:rPr>
          <w:lang w:val="en"/>
        </w:rPr>
        <w:t xml:space="preserve"> </w:t>
      </w:r>
      <w:r w:rsidR="00D71D37" w:rsidRPr="000C7EB3">
        <w:rPr>
          <w:lang w:val="en"/>
        </w:rPr>
        <w:t>report.</w:t>
      </w:r>
    </w:p>
    <w:p w:rsidR="00D71D37" w:rsidRPr="000C7EB3" w:rsidRDefault="00D71D37" w:rsidP="005A3449">
      <w:pPr>
        <w:pStyle w:val="bodytextdfps"/>
        <w:rPr>
          <w:lang w:val="en"/>
        </w:rPr>
      </w:pP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email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attached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(CLASS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Form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2899e)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include:</w:t>
      </w:r>
    </w:p>
    <w:p w:rsidR="00D71D37" w:rsidRPr="000C7EB3" w:rsidRDefault="00D71D37" w:rsidP="005A3449">
      <w:pPr>
        <w:pStyle w:val="list1dfps"/>
        <w:rPr>
          <w:lang w:val="en"/>
        </w:rPr>
      </w:pPr>
      <w:r w:rsidRPr="000C7EB3">
        <w:rPr>
          <w:lang w:val="en"/>
        </w:rPr>
        <w:t>a.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operation’s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name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number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region,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county,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city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which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operation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located;</w:t>
      </w:r>
    </w:p>
    <w:p w:rsidR="00D71D37" w:rsidRPr="000C7EB3" w:rsidRDefault="00D71D37" w:rsidP="005A3449">
      <w:pPr>
        <w:pStyle w:val="list1dfps"/>
        <w:rPr>
          <w:lang w:val="en"/>
        </w:rPr>
      </w:pPr>
      <w:r w:rsidRPr="000C7EB3">
        <w:rPr>
          <w:lang w:val="en"/>
        </w:rPr>
        <w:t>b.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CLASS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investigation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number;</w:t>
      </w:r>
    </w:p>
    <w:p w:rsidR="00D71D37" w:rsidRPr="000C7EB3" w:rsidRDefault="00D71D37" w:rsidP="005A3449">
      <w:pPr>
        <w:pStyle w:val="list1dfps"/>
        <w:rPr>
          <w:lang w:val="en"/>
        </w:rPr>
      </w:pPr>
      <w:r w:rsidRPr="000C7EB3">
        <w:rPr>
          <w:lang w:val="en"/>
        </w:rPr>
        <w:t>c.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IMPACT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investigation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number;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and</w:t>
      </w:r>
    </w:p>
    <w:p w:rsidR="00D71D37" w:rsidRPr="000C7EB3" w:rsidRDefault="00D71D37" w:rsidP="005A3449">
      <w:pPr>
        <w:pStyle w:val="list1dfps"/>
        <w:rPr>
          <w:lang w:val="en"/>
        </w:rPr>
      </w:pPr>
      <w:r w:rsidRPr="000C7EB3">
        <w:rPr>
          <w:lang w:val="en"/>
        </w:rPr>
        <w:t>d.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child’s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name,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date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birth,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date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death.</w:t>
      </w:r>
    </w:p>
    <w:p w:rsidR="00D71D37" w:rsidRPr="000C7EB3" w:rsidRDefault="00D71D37" w:rsidP="005A3449">
      <w:pPr>
        <w:pStyle w:val="subheading1dfps"/>
        <w:rPr>
          <w:lang w:val="en"/>
        </w:rPr>
      </w:pPr>
      <w:r w:rsidRPr="000C7EB3">
        <w:rPr>
          <w:lang w:val="en"/>
        </w:rPr>
        <w:t>Distributing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Confirmed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Report</w:t>
      </w:r>
    </w:p>
    <w:p w:rsidR="00D71D37" w:rsidRPr="000C7EB3" w:rsidRDefault="00D71D37" w:rsidP="005A3449">
      <w:pPr>
        <w:pStyle w:val="bodytextdfps"/>
        <w:rPr>
          <w:lang w:val="en"/>
        </w:rPr>
      </w:pP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investigator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forwards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by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email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to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program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improvement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specialist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day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care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to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supervisor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care.</w:t>
      </w:r>
    </w:p>
    <w:p w:rsidR="00D71D37" w:rsidRPr="000C7EB3" w:rsidRDefault="00D71D37" w:rsidP="005A3449">
      <w:pPr>
        <w:pStyle w:val="bodytextdfps"/>
        <w:rPr>
          <w:lang w:val="en"/>
        </w:rPr>
      </w:pP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specialist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supervisor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attaches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Report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(CLASS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Form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2899e)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to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email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sends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to:</w:t>
      </w:r>
      <w:r w:rsidR="00D71D57">
        <w:rPr>
          <w:lang w:val="en"/>
        </w:rPr>
        <w:t xml:space="preserve"> </w:t>
      </w:r>
    </w:p>
    <w:p w:rsidR="00D71D37" w:rsidRPr="000C7EB3" w:rsidRDefault="00D71D37" w:rsidP="005A3449">
      <w:pPr>
        <w:pStyle w:val="list1dfps"/>
        <w:rPr>
          <w:lang w:val="en"/>
        </w:rPr>
      </w:pPr>
      <w:r w:rsidRPr="000C7EB3">
        <w:rPr>
          <w:lang w:val="en"/>
        </w:rPr>
        <w:t>a.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assistant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commissioner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Care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Licensing;</w:t>
      </w:r>
      <w:r w:rsidR="00D71D57">
        <w:rPr>
          <w:lang w:val="en"/>
        </w:rPr>
        <w:t xml:space="preserve"> </w:t>
      </w:r>
    </w:p>
    <w:p w:rsidR="00D71D37" w:rsidRPr="000C7EB3" w:rsidRDefault="00D71D37" w:rsidP="005A3449">
      <w:pPr>
        <w:pStyle w:val="list1dfps"/>
        <w:rPr>
          <w:lang w:val="en"/>
        </w:rPr>
      </w:pPr>
      <w:proofErr w:type="gramStart"/>
      <w:r w:rsidRPr="000C7EB3">
        <w:rPr>
          <w:lang w:val="en"/>
        </w:rPr>
        <w:t>b</w:t>
      </w:r>
      <w:proofErr w:type="gramEnd"/>
      <w:r w:rsidRPr="000C7EB3">
        <w:rPr>
          <w:lang w:val="en"/>
        </w:rPr>
        <w:t>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care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district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day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care;</w:t>
      </w:r>
    </w:p>
    <w:p w:rsidR="00D71D37" w:rsidRDefault="00D71D37" w:rsidP="005A3449">
      <w:pPr>
        <w:pStyle w:val="list1dfps"/>
        <w:rPr>
          <w:lang w:val="en"/>
        </w:rPr>
      </w:pPr>
      <w:proofErr w:type="gramStart"/>
      <w:r w:rsidRPr="000C7EB3">
        <w:rPr>
          <w:lang w:val="en"/>
        </w:rPr>
        <w:t>c</w:t>
      </w:r>
      <w:proofErr w:type="gramEnd"/>
      <w:r w:rsidRPr="000C7EB3">
        <w:rPr>
          <w:lang w:val="en"/>
        </w:rPr>
        <w:t>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district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day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care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>
        <w:rPr>
          <w:lang w:val="en"/>
        </w:rPr>
        <w:t>district</w:t>
      </w:r>
      <w:r w:rsidR="00D71D57">
        <w:rPr>
          <w:lang w:val="en"/>
        </w:rPr>
        <w:t xml:space="preserve"> </w:t>
      </w:r>
      <w:r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care;</w:t>
      </w:r>
      <w:r w:rsidR="00D71D57">
        <w:rPr>
          <w:lang w:val="en"/>
        </w:rPr>
        <w:t xml:space="preserve"> </w:t>
      </w:r>
    </w:p>
    <w:p w:rsidR="00D71D37" w:rsidRPr="000C7EB3" w:rsidRDefault="00D71D37" w:rsidP="005A3449">
      <w:pPr>
        <w:pStyle w:val="list1dfps"/>
        <w:rPr>
          <w:lang w:val="en"/>
        </w:rPr>
      </w:pPr>
      <w:r w:rsidRPr="00233BD4">
        <w:rPr>
          <w:highlight w:val="yellow"/>
          <w:lang w:val="en"/>
        </w:rPr>
        <w:t>d.</w:t>
      </w:r>
      <w:r w:rsidRPr="00233BD4">
        <w:rPr>
          <w:highlight w:val="yellow"/>
          <w:lang w:val="en"/>
        </w:rPr>
        <w:tab/>
        <w:t>the</w:t>
      </w:r>
      <w:r w:rsidR="00D71D57" w:rsidRPr="00233BD4">
        <w:rPr>
          <w:highlight w:val="yellow"/>
          <w:lang w:val="en"/>
        </w:rPr>
        <w:t xml:space="preserve"> </w:t>
      </w:r>
      <w:r w:rsidRPr="00233BD4">
        <w:rPr>
          <w:highlight w:val="yellow"/>
          <w:lang w:val="en"/>
        </w:rPr>
        <w:t>division</w:t>
      </w:r>
      <w:r w:rsidR="00D71D57" w:rsidRPr="00233BD4">
        <w:rPr>
          <w:highlight w:val="yellow"/>
          <w:lang w:val="en"/>
        </w:rPr>
        <w:t xml:space="preserve"> </w:t>
      </w:r>
      <w:r w:rsidRPr="00233BD4">
        <w:rPr>
          <w:highlight w:val="yellow"/>
          <w:lang w:val="en"/>
        </w:rPr>
        <w:t>administrator</w:t>
      </w:r>
      <w:r w:rsidR="00D71D57" w:rsidRPr="00233BD4">
        <w:rPr>
          <w:highlight w:val="yellow"/>
          <w:lang w:val="en"/>
        </w:rPr>
        <w:t xml:space="preserve"> </w:t>
      </w:r>
      <w:r w:rsidRPr="00233BD4">
        <w:rPr>
          <w:highlight w:val="yellow"/>
          <w:lang w:val="en"/>
        </w:rPr>
        <w:t>for</w:t>
      </w:r>
      <w:r w:rsidR="00D71D57" w:rsidRPr="00233BD4">
        <w:rPr>
          <w:highlight w:val="yellow"/>
          <w:lang w:val="en"/>
        </w:rPr>
        <w:t xml:space="preserve"> </w:t>
      </w:r>
      <w:r w:rsidRPr="00233BD4">
        <w:rPr>
          <w:highlight w:val="yellow"/>
          <w:lang w:val="en"/>
        </w:rPr>
        <w:t>investigations;</w:t>
      </w:r>
    </w:p>
    <w:p w:rsidR="00D71D37" w:rsidRPr="000C7EB3" w:rsidRDefault="00D71D37" w:rsidP="005A3449">
      <w:pPr>
        <w:pStyle w:val="list1dfps"/>
        <w:rPr>
          <w:lang w:val="en"/>
        </w:rPr>
      </w:pPr>
      <w:r>
        <w:rPr>
          <w:lang w:val="en"/>
        </w:rPr>
        <w:t>e</w:t>
      </w:r>
      <w:r w:rsidRPr="000C7EB3">
        <w:rPr>
          <w:lang w:val="en"/>
        </w:rPr>
        <w:t>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program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specialist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DFPS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state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office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who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responsible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reporting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death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child;</w:t>
      </w:r>
      <w:r w:rsidR="00D71D57">
        <w:rPr>
          <w:lang w:val="en"/>
        </w:rPr>
        <w:t xml:space="preserve"> </w:t>
      </w:r>
    </w:p>
    <w:p w:rsidR="00D71D37" w:rsidRPr="000C7EB3" w:rsidRDefault="00D71D37" w:rsidP="005A3449">
      <w:pPr>
        <w:pStyle w:val="list1dfps"/>
        <w:rPr>
          <w:lang w:val="en"/>
        </w:rPr>
      </w:pPr>
      <w:r>
        <w:rPr>
          <w:lang w:val="en"/>
        </w:rPr>
        <w:t>f</w:t>
      </w:r>
      <w:r w:rsidRPr="000C7EB3">
        <w:rPr>
          <w:lang w:val="en"/>
        </w:rPr>
        <w:t>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lead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investigation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analyst;</w:t>
      </w:r>
    </w:p>
    <w:p w:rsidR="00D71D37" w:rsidRPr="000C7EB3" w:rsidRDefault="00D71D37" w:rsidP="005A3449">
      <w:pPr>
        <w:pStyle w:val="list1dfps"/>
        <w:rPr>
          <w:lang w:val="en"/>
        </w:rPr>
      </w:pPr>
      <w:r>
        <w:rPr>
          <w:lang w:val="en"/>
        </w:rPr>
        <w:t>g</w:t>
      </w:r>
      <w:r w:rsidRPr="000C7EB3">
        <w:rPr>
          <w:lang w:val="en"/>
        </w:rPr>
        <w:t>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division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administrator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performance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management;</w:t>
      </w:r>
    </w:p>
    <w:p w:rsidR="00D71D37" w:rsidRPr="000C7EB3" w:rsidRDefault="00D71D37" w:rsidP="005A3449">
      <w:pPr>
        <w:pStyle w:val="list1dfps"/>
        <w:rPr>
          <w:lang w:val="en"/>
        </w:rPr>
      </w:pPr>
      <w:r>
        <w:rPr>
          <w:lang w:val="en"/>
        </w:rPr>
        <w:t>h</w:t>
      </w:r>
      <w:r w:rsidRPr="000C7EB3">
        <w:rPr>
          <w:lang w:val="en"/>
        </w:rPr>
        <w:t>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residential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contracts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(residential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only);</w:t>
      </w:r>
      <w:r w:rsidR="00D71D57">
        <w:rPr>
          <w:lang w:val="en"/>
        </w:rPr>
        <w:t xml:space="preserve"> </w:t>
      </w:r>
    </w:p>
    <w:p w:rsidR="00D71D37" w:rsidRPr="000C7EB3" w:rsidRDefault="00D71D37" w:rsidP="005A3449">
      <w:pPr>
        <w:pStyle w:val="list1dfps"/>
        <w:rPr>
          <w:lang w:val="en"/>
        </w:rPr>
      </w:pPr>
      <w:r>
        <w:rPr>
          <w:lang w:val="en"/>
        </w:rPr>
        <w:t>i</w:t>
      </w:r>
      <w:r w:rsidRPr="000C7EB3">
        <w:rPr>
          <w:lang w:val="en"/>
        </w:rPr>
        <w:t>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regional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for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CPS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(if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was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DFPS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conservatorship);</w:t>
      </w:r>
    </w:p>
    <w:p w:rsidR="00D71D37" w:rsidRPr="000C7EB3" w:rsidRDefault="00D71D37" w:rsidP="005A3449">
      <w:pPr>
        <w:pStyle w:val="list1dfps"/>
        <w:rPr>
          <w:lang w:val="en"/>
        </w:rPr>
      </w:pPr>
      <w:r>
        <w:rPr>
          <w:lang w:val="en"/>
        </w:rPr>
        <w:t>j</w:t>
      </w:r>
      <w:r w:rsidRPr="000C7EB3">
        <w:rPr>
          <w:lang w:val="en"/>
        </w:rPr>
        <w:t>.</w:t>
      </w:r>
      <w:r w:rsidR="00364046">
        <w:rPr>
          <w:lang w:val="en"/>
        </w:rPr>
        <w:tab/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CPS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conservatorship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caseworker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(if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="002514FD">
        <w:rPr>
          <w:lang w:val="en"/>
        </w:rPr>
        <w:t xml:space="preserve">child </w:t>
      </w:r>
      <w:r w:rsidRPr="000C7EB3">
        <w:rPr>
          <w:lang w:val="en"/>
        </w:rPr>
        <w:t>was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DFPS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conservatorship);</w:t>
      </w:r>
    </w:p>
    <w:p w:rsidR="00D71D37" w:rsidRPr="000C7EB3" w:rsidRDefault="00D71D37" w:rsidP="005A3449">
      <w:pPr>
        <w:pStyle w:val="list1dfps"/>
        <w:rPr>
          <w:lang w:val="en"/>
        </w:rPr>
      </w:pPr>
      <w:r>
        <w:rPr>
          <w:lang w:val="en"/>
        </w:rPr>
        <w:t>k</w:t>
      </w:r>
      <w:r w:rsidRPr="000C7EB3">
        <w:rPr>
          <w:lang w:val="en"/>
        </w:rPr>
        <w:t>.</w:t>
      </w:r>
      <w:r w:rsidR="00364046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CPS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placements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(if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child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was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DFPS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conservatorship);</w:t>
      </w:r>
    </w:p>
    <w:p w:rsidR="00D71D37" w:rsidRPr="000C7EB3" w:rsidRDefault="00D71D37" w:rsidP="005A3449">
      <w:pPr>
        <w:pStyle w:val="list1dfps"/>
        <w:rPr>
          <w:lang w:val="en"/>
        </w:rPr>
      </w:pPr>
      <w:r w:rsidRPr="000C7EB3">
        <w:rPr>
          <w:lang w:val="en"/>
        </w:rPr>
        <w:t>l.</w:t>
      </w:r>
      <w:r w:rsidR="00364046">
        <w:rPr>
          <w:lang w:val="en"/>
        </w:rPr>
        <w:tab/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region's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public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information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officer;</w:t>
      </w:r>
      <w:r w:rsidR="00D71D57">
        <w:rPr>
          <w:lang w:val="en"/>
        </w:rPr>
        <w:t xml:space="preserve"> </w:t>
      </w:r>
    </w:p>
    <w:p w:rsidR="00D71D37" w:rsidRPr="000C7EB3" w:rsidRDefault="00D71D37" w:rsidP="005A3449">
      <w:pPr>
        <w:pStyle w:val="list1dfps"/>
        <w:rPr>
          <w:lang w:val="en"/>
        </w:rPr>
      </w:pPr>
      <w:proofErr w:type="gramStart"/>
      <w:r w:rsidRPr="000C7EB3">
        <w:rPr>
          <w:lang w:val="en"/>
        </w:rPr>
        <w:t>m</w:t>
      </w:r>
      <w:proofErr w:type="gramEnd"/>
      <w:r w:rsidRPr="000C7EB3">
        <w:rPr>
          <w:lang w:val="en"/>
        </w:rPr>
        <w:t>.</w:t>
      </w:r>
      <w:r w:rsidR="006D0D30">
        <w:rPr>
          <w:lang w:val="en"/>
        </w:rPr>
        <w:tab/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of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DFPS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Internal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Audit;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and</w:t>
      </w:r>
    </w:p>
    <w:p w:rsidR="00D71D37" w:rsidRPr="000C7EB3" w:rsidRDefault="00D71D37" w:rsidP="005A3449">
      <w:pPr>
        <w:pStyle w:val="list1dfps"/>
        <w:rPr>
          <w:lang w:val="en"/>
        </w:rPr>
      </w:pPr>
      <w:r w:rsidRPr="000C7EB3">
        <w:rPr>
          <w:lang w:val="en"/>
        </w:rPr>
        <w:t>n.</w:t>
      </w:r>
      <w:r w:rsidR="00364046">
        <w:rPr>
          <w:lang w:val="en"/>
        </w:rPr>
        <w:tab/>
      </w:r>
      <w:r w:rsidRPr="000C7EB3">
        <w:rPr>
          <w:lang w:val="en"/>
        </w:rPr>
        <w:t>any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other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person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designated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by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the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district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director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or</w:t>
      </w:r>
      <w:r w:rsidR="00D71D57">
        <w:rPr>
          <w:lang w:val="en"/>
        </w:rPr>
        <w:t xml:space="preserve"> </w:t>
      </w:r>
      <w:r w:rsidRPr="000C7EB3">
        <w:rPr>
          <w:lang w:val="en"/>
        </w:rPr>
        <w:t>manager.</w:t>
      </w:r>
    </w:p>
    <w:sectPr w:rsidR="00D71D37" w:rsidRPr="000C7EB3">
      <w:headerReference w:type="even" r:id="rId9"/>
      <w:headerReference w:type="default" r:id="rId10"/>
      <w:footerReference w:type="even" r:id="rId11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F83685">
    <w:pPr>
      <w:pStyle w:val="headerdfps"/>
    </w:pPr>
    <w:r w:rsidRPr="00F83685">
      <w:t>8757-CCL Distribution of the Preliminary and Final Child Death Report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C42C5B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40735"/>
    <w:rsid w:val="00075C7F"/>
    <w:rsid w:val="00097FA2"/>
    <w:rsid w:val="00144783"/>
    <w:rsid w:val="001F5597"/>
    <w:rsid w:val="00200224"/>
    <w:rsid w:val="00233BD4"/>
    <w:rsid w:val="002514FD"/>
    <w:rsid w:val="00280A5E"/>
    <w:rsid w:val="002C52D4"/>
    <w:rsid w:val="00304067"/>
    <w:rsid w:val="00310F52"/>
    <w:rsid w:val="0033516B"/>
    <w:rsid w:val="00364046"/>
    <w:rsid w:val="00366205"/>
    <w:rsid w:val="003B6F98"/>
    <w:rsid w:val="004379A4"/>
    <w:rsid w:val="00464014"/>
    <w:rsid w:val="00483EF1"/>
    <w:rsid w:val="004D18E5"/>
    <w:rsid w:val="004E3504"/>
    <w:rsid w:val="004E6503"/>
    <w:rsid w:val="004F2359"/>
    <w:rsid w:val="00563F49"/>
    <w:rsid w:val="00595B2C"/>
    <w:rsid w:val="005A3449"/>
    <w:rsid w:val="005B6F13"/>
    <w:rsid w:val="005F1232"/>
    <w:rsid w:val="00677CA5"/>
    <w:rsid w:val="006A7717"/>
    <w:rsid w:val="006C7437"/>
    <w:rsid w:val="006D0D30"/>
    <w:rsid w:val="006F0B19"/>
    <w:rsid w:val="00702939"/>
    <w:rsid w:val="00703B90"/>
    <w:rsid w:val="007146E9"/>
    <w:rsid w:val="007213B6"/>
    <w:rsid w:val="00825113"/>
    <w:rsid w:val="0085635E"/>
    <w:rsid w:val="00870B01"/>
    <w:rsid w:val="008F2025"/>
    <w:rsid w:val="009445DA"/>
    <w:rsid w:val="009D3308"/>
    <w:rsid w:val="00A02BFD"/>
    <w:rsid w:val="00A053A7"/>
    <w:rsid w:val="00A54F76"/>
    <w:rsid w:val="00A64CC6"/>
    <w:rsid w:val="00A93B6F"/>
    <w:rsid w:val="00AB4F13"/>
    <w:rsid w:val="00B03F08"/>
    <w:rsid w:val="00B63A4E"/>
    <w:rsid w:val="00B71B30"/>
    <w:rsid w:val="00B92B16"/>
    <w:rsid w:val="00BE26E6"/>
    <w:rsid w:val="00C42C5B"/>
    <w:rsid w:val="00C46CE1"/>
    <w:rsid w:val="00C7404F"/>
    <w:rsid w:val="00C97844"/>
    <w:rsid w:val="00D71D37"/>
    <w:rsid w:val="00D71D57"/>
    <w:rsid w:val="00D7275D"/>
    <w:rsid w:val="00DC6456"/>
    <w:rsid w:val="00E001CC"/>
    <w:rsid w:val="00F02895"/>
    <w:rsid w:val="00F03E38"/>
    <w:rsid w:val="00F83685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C5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C42C5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C42C5B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C42C5B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C42C5B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C42C5B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C42C5B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C42C5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C42C5B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C42C5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C42C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2C5B"/>
  </w:style>
  <w:style w:type="paragraph" w:customStyle="1" w:styleId="bodytextdfps">
    <w:name w:val="bodytextdfps"/>
    <w:basedOn w:val="Normal"/>
    <w:link w:val="bodytextdfpsChar"/>
    <w:qFormat/>
    <w:rsid w:val="00C42C5B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C42C5B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C42C5B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C42C5B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C42C5B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C42C5B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C42C5B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C42C5B"/>
    <w:rPr>
      <w:b w:val="0"/>
    </w:rPr>
  </w:style>
  <w:style w:type="paragraph" w:customStyle="1" w:styleId="subheading2dfps">
    <w:name w:val="subheading2dfps"/>
    <w:basedOn w:val="subheading1dfps"/>
    <w:next w:val="bodytextdfps"/>
    <w:rsid w:val="00C42C5B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C42C5B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C42C5B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C42C5B"/>
    <w:rPr>
      <w:i/>
      <w:iCs/>
    </w:rPr>
  </w:style>
  <w:style w:type="paragraph" w:customStyle="1" w:styleId="list1dfps">
    <w:name w:val="list1dfps"/>
    <w:basedOn w:val="bodytextdfps"/>
    <w:rsid w:val="00C42C5B"/>
    <w:pPr>
      <w:spacing w:before="80"/>
      <w:ind w:left="1800" w:hanging="360"/>
    </w:pPr>
  </w:style>
  <w:style w:type="paragraph" w:customStyle="1" w:styleId="list2dfps">
    <w:name w:val="list2dfps"/>
    <w:basedOn w:val="list1dfps"/>
    <w:rsid w:val="00C42C5B"/>
    <w:pPr>
      <w:ind w:left="2160"/>
    </w:pPr>
  </w:style>
  <w:style w:type="paragraph" w:customStyle="1" w:styleId="list3dfps">
    <w:name w:val="list3dfps"/>
    <w:basedOn w:val="list2dfps"/>
    <w:rsid w:val="00C42C5B"/>
    <w:pPr>
      <w:ind w:left="2520"/>
    </w:pPr>
  </w:style>
  <w:style w:type="paragraph" w:customStyle="1" w:styleId="list4dfps">
    <w:name w:val="list4dfps"/>
    <w:basedOn w:val="list3dfps"/>
    <w:rsid w:val="00C42C5B"/>
    <w:pPr>
      <w:ind w:left="2880"/>
    </w:pPr>
  </w:style>
  <w:style w:type="paragraph" w:customStyle="1" w:styleId="list5dfps">
    <w:name w:val="list5dfps"/>
    <w:basedOn w:val="list4dfps"/>
    <w:rsid w:val="00C42C5B"/>
    <w:pPr>
      <w:ind w:left="3240"/>
    </w:pPr>
  </w:style>
  <w:style w:type="paragraph" w:customStyle="1" w:styleId="list6dfps">
    <w:name w:val="list6dfps"/>
    <w:basedOn w:val="list5dfps"/>
    <w:rsid w:val="00C42C5B"/>
    <w:pPr>
      <w:ind w:left="3600"/>
    </w:pPr>
  </w:style>
  <w:style w:type="paragraph" w:customStyle="1" w:styleId="bqlistadfps">
    <w:name w:val="bqlistadfps"/>
    <w:basedOn w:val="bqblockquotetextdfps"/>
    <w:rsid w:val="00C42C5B"/>
    <w:pPr>
      <w:ind w:left="2520" w:hanging="360"/>
    </w:pPr>
  </w:style>
  <w:style w:type="paragraph" w:customStyle="1" w:styleId="bqlistbdfps">
    <w:name w:val="bqlistbdfps"/>
    <w:basedOn w:val="bqlistadfps"/>
    <w:rsid w:val="00C42C5B"/>
    <w:pPr>
      <w:ind w:left="2880"/>
    </w:pPr>
  </w:style>
  <w:style w:type="paragraph" w:customStyle="1" w:styleId="bqlistcdfps">
    <w:name w:val="bqlistcdfps"/>
    <w:basedOn w:val="bqlistbdfps"/>
    <w:rsid w:val="00C42C5B"/>
    <w:pPr>
      <w:ind w:left="3240"/>
    </w:pPr>
  </w:style>
  <w:style w:type="character" w:styleId="PageNumber">
    <w:name w:val="page number"/>
    <w:rsid w:val="00C42C5B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C42C5B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C42C5B"/>
    <w:pPr>
      <w:ind w:left="1800"/>
    </w:pPr>
  </w:style>
  <w:style w:type="paragraph" w:styleId="TOC4">
    <w:name w:val="toc 4"/>
    <w:basedOn w:val="TOC3"/>
    <w:next w:val="Normal"/>
    <w:autoRedefine/>
    <w:semiHidden/>
    <w:rsid w:val="00C42C5B"/>
    <w:pPr>
      <w:ind w:left="2160"/>
    </w:pPr>
  </w:style>
  <w:style w:type="paragraph" w:styleId="TOC5">
    <w:name w:val="toc 5"/>
    <w:basedOn w:val="TOC4"/>
    <w:next w:val="Normal"/>
    <w:autoRedefine/>
    <w:rsid w:val="00C42C5B"/>
    <w:pPr>
      <w:ind w:left="2520"/>
    </w:pPr>
  </w:style>
  <w:style w:type="paragraph" w:styleId="TOC6">
    <w:name w:val="toc 6"/>
    <w:basedOn w:val="TOC5"/>
    <w:next w:val="Normal"/>
    <w:autoRedefine/>
    <w:rsid w:val="00C42C5B"/>
    <w:pPr>
      <w:ind w:left="2880"/>
    </w:pPr>
  </w:style>
  <w:style w:type="paragraph" w:styleId="TOC7">
    <w:name w:val="toc 7"/>
    <w:basedOn w:val="TOC6"/>
    <w:next w:val="Normal"/>
    <w:autoRedefine/>
    <w:semiHidden/>
    <w:rsid w:val="00C42C5B"/>
    <w:pPr>
      <w:ind w:left="3240"/>
    </w:pPr>
  </w:style>
  <w:style w:type="paragraph" w:styleId="TOC8">
    <w:name w:val="toc 8"/>
    <w:basedOn w:val="TOC7"/>
    <w:next w:val="Normal"/>
    <w:autoRedefine/>
    <w:semiHidden/>
    <w:rsid w:val="00C42C5B"/>
    <w:pPr>
      <w:ind w:left="3600"/>
    </w:pPr>
  </w:style>
  <w:style w:type="paragraph" w:styleId="TOC9">
    <w:name w:val="toc 9"/>
    <w:basedOn w:val="TOC8"/>
    <w:next w:val="Normal"/>
    <w:autoRedefine/>
    <w:semiHidden/>
    <w:rsid w:val="00C42C5B"/>
    <w:pPr>
      <w:ind w:left="3960"/>
    </w:pPr>
  </w:style>
  <w:style w:type="paragraph" w:customStyle="1" w:styleId="querydfps">
    <w:name w:val="querydfps"/>
    <w:basedOn w:val="subheading1dfps"/>
    <w:rsid w:val="00C42C5B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C42C5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C42C5B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C42C5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C42C5B"/>
    <w:pPr>
      <w:ind w:left="720"/>
    </w:pPr>
  </w:style>
  <w:style w:type="paragraph" w:customStyle="1" w:styleId="violettaglpph">
    <w:name w:val="violettaglpph"/>
    <w:basedOn w:val="violettagdfps"/>
    <w:rsid w:val="00C42C5B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3B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95B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E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2C5B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C42C5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C42C5B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C42C5B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C42C5B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C42C5B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C42C5B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C42C5B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C42C5B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C42C5B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C42C5B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C42C5B"/>
  </w:style>
  <w:style w:type="paragraph" w:customStyle="1" w:styleId="bodytextdfps">
    <w:name w:val="bodytextdfps"/>
    <w:basedOn w:val="Normal"/>
    <w:link w:val="bodytextdfpsChar"/>
    <w:qFormat/>
    <w:rsid w:val="00C42C5B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C42C5B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C42C5B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C42C5B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C42C5B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C42C5B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C42C5B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C42C5B"/>
    <w:rPr>
      <w:b w:val="0"/>
    </w:rPr>
  </w:style>
  <w:style w:type="paragraph" w:customStyle="1" w:styleId="subheading2dfps">
    <w:name w:val="subheading2dfps"/>
    <w:basedOn w:val="subheading1dfps"/>
    <w:next w:val="bodytextdfps"/>
    <w:rsid w:val="00C42C5B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C42C5B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C42C5B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C42C5B"/>
    <w:rPr>
      <w:i/>
      <w:iCs/>
    </w:rPr>
  </w:style>
  <w:style w:type="paragraph" w:customStyle="1" w:styleId="list1dfps">
    <w:name w:val="list1dfps"/>
    <w:basedOn w:val="bodytextdfps"/>
    <w:rsid w:val="00C42C5B"/>
    <w:pPr>
      <w:spacing w:before="80"/>
      <w:ind w:left="1800" w:hanging="360"/>
    </w:pPr>
  </w:style>
  <w:style w:type="paragraph" w:customStyle="1" w:styleId="list2dfps">
    <w:name w:val="list2dfps"/>
    <w:basedOn w:val="list1dfps"/>
    <w:rsid w:val="00C42C5B"/>
    <w:pPr>
      <w:ind w:left="2160"/>
    </w:pPr>
  </w:style>
  <w:style w:type="paragraph" w:customStyle="1" w:styleId="list3dfps">
    <w:name w:val="list3dfps"/>
    <w:basedOn w:val="list2dfps"/>
    <w:rsid w:val="00C42C5B"/>
    <w:pPr>
      <w:ind w:left="2520"/>
    </w:pPr>
  </w:style>
  <w:style w:type="paragraph" w:customStyle="1" w:styleId="list4dfps">
    <w:name w:val="list4dfps"/>
    <w:basedOn w:val="list3dfps"/>
    <w:rsid w:val="00C42C5B"/>
    <w:pPr>
      <w:ind w:left="2880"/>
    </w:pPr>
  </w:style>
  <w:style w:type="paragraph" w:customStyle="1" w:styleId="list5dfps">
    <w:name w:val="list5dfps"/>
    <w:basedOn w:val="list4dfps"/>
    <w:rsid w:val="00C42C5B"/>
    <w:pPr>
      <w:ind w:left="3240"/>
    </w:pPr>
  </w:style>
  <w:style w:type="paragraph" w:customStyle="1" w:styleId="list6dfps">
    <w:name w:val="list6dfps"/>
    <w:basedOn w:val="list5dfps"/>
    <w:rsid w:val="00C42C5B"/>
    <w:pPr>
      <w:ind w:left="3600"/>
    </w:pPr>
  </w:style>
  <w:style w:type="paragraph" w:customStyle="1" w:styleId="bqlistadfps">
    <w:name w:val="bqlistadfps"/>
    <w:basedOn w:val="bqblockquotetextdfps"/>
    <w:rsid w:val="00C42C5B"/>
    <w:pPr>
      <w:ind w:left="2520" w:hanging="360"/>
    </w:pPr>
  </w:style>
  <w:style w:type="paragraph" w:customStyle="1" w:styleId="bqlistbdfps">
    <w:name w:val="bqlistbdfps"/>
    <w:basedOn w:val="bqlistadfps"/>
    <w:rsid w:val="00C42C5B"/>
    <w:pPr>
      <w:ind w:left="2880"/>
    </w:pPr>
  </w:style>
  <w:style w:type="paragraph" w:customStyle="1" w:styleId="bqlistcdfps">
    <w:name w:val="bqlistcdfps"/>
    <w:basedOn w:val="bqlistbdfps"/>
    <w:rsid w:val="00C42C5B"/>
    <w:pPr>
      <w:ind w:left="3240"/>
    </w:pPr>
  </w:style>
  <w:style w:type="character" w:styleId="PageNumber">
    <w:name w:val="page number"/>
    <w:rsid w:val="00C42C5B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C42C5B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C42C5B"/>
    <w:pPr>
      <w:ind w:left="1800"/>
    </w:pPr>
  </w:style>
  <w:style w:type="paragraph" w:styleId="TOC4">
    <w:name w:val="toc 4"/>
    <w:basedOn w:val="TOC3"/>
    <w:next w:val="Normal"/>
    <w:autoRedefine/>
    <w:semiHidden/>
    <w:rsid w:val="00C42C5B"/>
    <w:pPr>
      <w:ind w:left="2160"/>
    </w:pPr>
  </w:style>
  <w:style w:type="paragraph" w:styleId="TOC5">
    <w:name w:val="toc 5"/>
    <w:basedOn w:val="TOC4"/>
    <w:next w:val="Normal"/>
    <w:autoRedefine/>
    <w:rsid w:val="00C42C5B"/>
    <w:pPr>
      <w:ind w:left="2520"/>
    </w:pPr>
  </w:style>
  <w:style w:type="paragraph" w:styleId="TOC6">
    <w:name w:val="toc 6"/>
    <w:basedOn w:val="TOC5"/>
    <w:next w:val="Normal"/>
    <w:autoRedefine/>
    <w:rsid w:val="00C42C5B"/>
    <w:pPr>
      <w:ind w:left="2880"/>
    </w:pPr>
  </w:style>
  <w:style w:type="paragraph" w:styleId="TOC7">
    <w:name w:val="toc 7"/>
    <w:basedOn w:val="TOC6"/>
    <w:next w:val="Normal"/>
    <w:autoRedefine/>
    <w:semiHidden/>
    <w:rsid w:val="00C42C5B"/>
    <w:pPr>
      <w:ind w:left="3240"/>
    </w:pPr>
  </w:style>
  <w:style w:type="paragraph" w:styleId="TOC8">
    <w:name w:val="toc 8"/>
    <w:basedOn w:val="TOC7"/>
    <w:next w:val="Normal"/>
    <w:autoRedefine/>
    <w:semiHidden/>
    <w:rsid w:val="00C42C5B"/>
    <w:pPr>
      <w:ind w:left="3600"/>
    </w:pPr>
  </w:style>
  <w:style w:type="paragraph" w:styleId="TOC9">
    <w:name w:val="toc 9"/>
    <w:basedOn w:val="TOC8"/>
    <w:next w:val="Normal"/>
    <w:autoRedefine/>
    <w:semiHidden/>
    <w:rsid w:val="00C42C5B"/>
    <w:pPr>
      <w:ind w:left="3960"/>
    </w:pPr>
  </w:style>
  <w:style w:type="paragraph" w:customStyle="1" w:styleId="querydfps">
    <w:name w:val="querydfps"/>
    <w:basedOn w:val="subheading1dfps"/>
    <w:rsid w:val="00C42C5B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C42C5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C42C5B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C42C5B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C42C5B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C42C5B"/>
    <w:pPr>
      <w:ind w:left="720"/>
    </w:pPr>
  </w:style>
  <w:style w:type="paragraph" w:customStyle="1" w:styleId="violettaglpph">
    <w:name w:val="violettaglpph"/>
    <w:basedOn w:val="violettagdfps"/>
    <w:rsid w:val="00C42C5B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A93B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595B2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E3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5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fps.state.tx.us/handbooks/Licensing/Files/LPPH_pg_6000.as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BECD4-2FBC-4911-A6C9-26364168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1</TotalTime>
  <Pages>2</Pages>
  <Words>622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3</cp:revision>
  <cp:lastPrinted>2000-11-20T14:30:00Z</cp:lastPrinted>
  <dcterms:created xsi:type="dcterms:W3CDTF">2015-11-24T20:20:00Z</dcterms:created>
  <dcterms:modified xsi:type="dcterms:W3CDTF">2015-11-24T20:21:00Z</dcterms:modified>
</cp:coreProperties>
</file>