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76" w:rsidRPr="0081658D" w:rsidRDefault="00700E76" w:rsidP="00700E76">
      <w:pPr>
        <w:pStyle w:val="Heading3"/>
        <w:rPr>
          <w:lang w:val="en"/>
        </w:rPr>
      </w:pPr>
      <w:bookmarkStart w:id="0" w:name="_GoBack"/>
      <w:bookmarkEnd w:id="0"/>
      <w:r w:rsidRPr="0081658D">
        <w:rPr>
          <w:lang w:val="en"/>
        </w:rPr>
        <w:t>6430</w:t>
      </w:r>
      <w:bookmarkStart w:id="1" w:name="LPPH_6430"/>
      <w:bookmarkEnd w:id="1"/>
      <w:r w:rsidRPr="0081658D">
        <w:rPr>
          <w:lang w:val="en"/>
        </w:rPr>
        <w:t xml:space="preserve"> Conducting Inspections</w:t>
      </w:r>
    </w:p>
    <w:p w:rsidR="00700E76" w:rsidRPr="0081658D" w:rsidRDefault="00700E76" w:rsidP="00700E76">
      <w:pPr>
        <w:pStyle w:val="revisionnodfps"/>
        <w:rPr>
          <w:lang w:val="en"/>
        </w:rPr>
      </w:pPr>
      <w:r w:rsidRPr="0081658D">
        <w:rPr>
          <w:lang w:val="en"/>
        </w:rPr>
        <w:t xml:space="preserve">LPPH </w:t>
      </w:r>
      <w:r w:rsidRPr="00700E76">
        <w:rPr>
          <w:strike/>
          <w:color w:val="FF0000"/>
          <w:lang w:val="en"/>
        </w:rPr>
        <w:t>December 2012</w:t>
      </w:r>
      <w:r>
        <w:rPr>
          <w:lang w:val="en"/>
        </w:rPr>
        <w:t xml:space="preserve"> DRAFT 8802-CCL</w:t>
      </w:r>
    </w:p>
    <w:p w:rsidR="00700E76" w:rsidRPr="0081658D" w:rsidRDefault="00700E76" w:rsidP="00700E76">
      <w:pPr>
        <w:pStyle w:val="violettagdfps"/>
        <w:rPr>
          <w:lang w:val="en"/>
        </w:rPr>
      </w:pPr>
      <w:r w:rsidRPr="0081658D">
        <w:rPr>
          <w:lang w:val="en"/>
        </w:rPr>
        <w:t>Policy</w:t>
      </w:r>
    </w:p>
    <w:p w:rsidR="00700E76" w:rsidRPr="0081658D" w:rsidRDefault="00700E76" w:rsidP="00700E76">
      <w:pPr>
        <w:pStyle w:val="bodytextdfps"/>
        <w:rPr>
          <w:lang w:val="en"/>
        </w:rPr>
      </w:pPr>
      <w:r w:rsidRPr="0081658D">
        <w:rPr>
          <w:lang w:val="en"/>
        </w:rPr>
        <w:t>The investigator is required to conduct an unannounced inspection for all investigations assigned a Priority 1</w:t>
      </w:r>
      <w:r>
        <w:rPr>
          <w:lang w:val="en"/>
        </w:rPr>
        <w:t>,</w:t>
      </w:r>
      <w:r w:rsidRPr="0081658D">
        <w:rPr>
          <w:lang w:val="en"/>
        </w:rPr>
        <w:t xml:space="preserve"> 2</w:t>
      </w:r>
      <w:r>
        <w:rPr>
          <w:lang w:val="en"/>
        </w:rPr>
        <w:t>, or 3</w:t>
      </w:r>
      <w:r w:rsidRPr="0081658D">
        <w:rPr>
          <w:lang w:val="en"/>
        </w:rPr>
        <w:t xml:space="preserve">. </w:t>
      </w:r>
    </w:p>
    <w:p w:rsidR="00700E76" w:rsidRPr="0081658D" w:rsidRDefault="00700E76" w:rsidP="00700E76">
      <w:pPr>
        <w:pStyle w:val="bodytextdfps"/>
        <w:rPr>
          <w:lang w:val="en"/>
        </w:rPr>
      </w:pPr>
      <w:r w:rsidRPr="0081658D">
        <w:rPr>
          <w:lang w:val="en"/>
        </w:rPr>
        <w:t xml:space="preserve">When conducting an inspection, the investigator must always assess the safety of children and evaluate minimum standards and law described in </w:t>
      </w:r>
      <w:hyperlink r:id="rId8" w:anchor="LPPH_4140" w:history="1">
        <w:r w:rsidRPr="0081658D">
          <w:rPr>
            <w:color w:val="006699"/>
            <w:lang w:val="en"/>
          </w:rPr>
          <w:t>4140</w:t>
        </w:r>
      </w:hyperlink>
      <w:r w:rsidRPr="0081658D">
        <w:rPr>
          <w:lang w:val="en"/>
        </w:rPr>
        <w:t xml:space="preserve"> </w:t>
      </w:r>
      <w:r w:rsidR="007B217E">
        <w:rPr>
          <w:lang w:val="en"/>
        </w:rPr>
        <w:t xml:space="preserve">Preparing for </w:t>
      </w:r>
      <w:r w:rsidRPr="0081658D">
        <w:rPr>
          <w:lang w:val="en"/>
        </w:rPr>
        <w:t>Inspection</w:t>
      </w:r>
      <w:r w:rsidR="007B217E">
        <w:rPr>
          <w:lang w:val="en"/>
        </w:rPr>
        <w:t>s</w:t>
      </w:r>
      <w:r w:rsidRPr="0081658D">
        <w:rPr>
          <w:lang w:val="en"/>
        </w:rPr>
        <w:t>.</w:t>
      </w:r>
    </w:p>
    <w:p w:rsidR="00700E76" w:rsidRPr="0081658D" w:rsidRDefault="00700E76" w:rsidP="00700E76">
      <w:pPr>
        <w:spacing w:line="270" w:lineRule="atLeast"/>
        <w:ind w:left="1440"/>
        <w:jc w:val="right"/>
        <w:rPr>
          <w:rFonts w:ascii="Helvetica" w:hAnsi="Helvetica"/>
          <w:i/>
          <w:iCs/>
          <w:color w:val="333333"/>
          <w:sz w:val="21"/>
          <w:szCs w:val="21"/>
          <w:lang w:val="en"/>
        </w:rPr>
      </w:pPr>
      <w:r w:rsidRPr="0081658D">
        <w:rPr>
          <w:rFonts w:ascii="Helvetica" w:hAnsi="Helvetica"/>
          <w:i/>
          <w:iCs/>
          <w:color w:val="333333"/>
          <w:sz w:val="21"/>
          <w:szCs w:val="21"/>
          <w:lang w:val="en"/>
        </w:rPr>
        <w:t xml:space="preserve">DFPS Rules, 40 TAC </w:t>
      </w:r>
      <w:hyperlink r:id="rId9" w:history="1">
        <w:r w:rsidRPr="0081658D">
          <w:rPr>
            <w:rFonts w:ascii="Helvetica" w:hAnsi="Helvetica"/>
            <w:i/>
            <w:iCs/>
            <w:color w:val="006699"/>
            <w:sz w:val="21"/>
            <w:szCs w:val="21"/>
            <w:lang w:val="en"/>
          </w:rPr>
          <w:t>§§745.8401</w:t>
        </w:r>
      </w:hyperlink>
      <w:r w:rsidRPr="0081658D">
        <w:rPr>
          <w:rFonts w:ascii="Helvetica" w:hAnsi="Helvetica"/>
          <w:i/>
          <w:iCs/>
          <w:color w:val="333333"/>
          <w:sz w:val="21"/>
          <w:szCs w:val="21"/>
          <w:lang w:val="en"/>
        </w:rPr>
        <w:t xml:space="preserve">; </w:t>
      </w:r>
      <w:hyperlink r:id="rId10" w:history="1">
        <w:r w:rsidRPr="0081658D">
          <w:rPr>
            <w:rFonts w:ascii="Helvetica" w:hAnsi="Helvetica"/>
            <w:i/>
            <w:iCs/>
            <w:color w:val="006699"/>
            <w:sz w:val="21"/>
            <w:szCs w:val="21"/>
            <w:lang w:val="en"/>
          </w:rPr>
          <w:t>745.8403</w:t>
        </w:r>
      </w:hyperlink>
      <w:r w:rsidRPr="0081658D">
        <w:rPr>
          <w:rFonts w:ascii="Helvetica" w:hAnsi="Helvetica"/>
          <w:i/>
          <w:iCs/>
          <w:color w:val="333333"/>
          <w:sz w:val="21"/>
          <w:szCs w:val="21"/>
          <w:lang w:val="en"/>
        </w:rPr>
        <w:t xml:space="preserve">; </w:t>
      </w:r>
      <w:hyperlink r:id="rId11" w:history="1">
        <w:r w:rsidRPr="0081658D">
          <w:rPr>
            <w:rFonts w:ascii="Helvetica" w:hAnsi="Helvetica"/>
            <w:i/>
            <w:iCs/>
            <w:color w:val="006699"/>
            <w:sz w:val="21"/>
            <w:szCs w:val="21"/>
            <w:lang w:val="en"/>
          </w:rPr>
          <w:t>745.8407</w:t>
        </w:r>
      </w:hyperlink>
      <w:r w:rsidRPr="0081658D">
        <w:rPr>
          <w:rFonts w:ascii="Helvetica" w:hAnsi="Helvetica"/>
          <w:i/>
          <w:iCs/>
          <w:color w:val="333333"/>
          <w:sz w:val="21"/>
          <w:szCs w:val="21"/>
          <w:lang w:val="en"/>
        </w:rPr>
        <w:t xml:space="preserve"> </w:t>
      </w:r>
    </w:p>
    <w:p w:rsidR="00700E76" w:rsidRDefault="00700E76" w:rsidP="00700E76">
      <w:pPr>
        <w:pStyle w:val="Heading5"/>
      </w:pPr>
      <w:r>
        <w:t>6312.1</w:t>
      </w:r>
      <w:bookmarkStart w:id="2" w:name="LPPH_6312_1"/>
      <w:bookmarkEnd w:id="2"/>
      <w:r>
        <w:t xml:space="preserve"> Writing the Allegation</w:t>
      </w:r>
    </w:p>
    <w:p w:rsidR="00700E76" w:rsidRPr="0081658D" w:rsidRDefault="00700E76" w:rsidP="00700E76">
      <w:pPr>
        <w:pStyle w:val="revisionnodfps"/>
        <w:rPr>
          <w:lang w:val="en"/>
        </w:rPr>
      </w:pPr>
      <w:r w:rsidRPr="0081658D">
        <w:rPr>
          <w:lang w:val="en"/>
        </w:rPr>
        <w:t xml:space="preserve">LPPH </w:t>
      </w:r>
      <w:r w:rsidRPr="00700E76">
        <w:rPr>
          <w:strike/>
          <w:color w:val="FF0000"/>
          <w:lang w:val="en"/>
        </w:rPr>
        <w:t>December 2012</w:t>
      </w:r>
      <w:r>
        <w:rPr>
          <w:lang w:val="en"/>
        </w:rPr>
        <w:t xml:space="preserve"> DRAFT 8802-CCL</w:t>
      </w:r>
    </w:p>
    <w:p w:rsidR="00700E76" w:rsidRDefault="00700E76" w:rsidP="00700E76">
      <w:pPr>
        <w:pStyle w:val="violettagdfps"/>
      </w:pPr>
      <w:r>
        <w:t>Policy</w:t>
      </w:r>
    </w:p>
    <w:p w:rsidR="00700E76" w:rsidRDefault="00700E76" w:rsidP="00700E76">
      <w:pPr>
        <w:pStyle w:val="bodytextdfps"/>
      </w:pPr>
      <w:r>
        <w:t xml:space="preserve">The investigator documents a concise summary describing each allegation that is to be investigated under </w:t>
      </w:r>
      <w:r w:rsidR="007B217E">
        <w:t xml:space="preserve">the </w:t>
      </w:r>
      <w:r>
        <w:rPr>
          <w:i/>
          <w:iCs/>
        </w:rPr>
        <w:t>Allegations</w:t>
      </w:r>
      <w:r w:rsidR="007B217E">
        <w:rPr>
          <w:i/>
          <w:iCs/>
        </w:rPr>
        <w:t xml:space="preserve"> </w:t>
      </w:r>
      <w:r w:rsidR="007B217E">
        <w:t xml:space="preserve">section on the </w:t>
      </w:r>
      <w:r>
        <w:rPr>
          <w:i/>
          <w:iCs/>
        </w:rPr>
        <w:t>Investigation Main</w:t>
      </w:r>
      <w:r w:rsidR="007B217E">
        <w:t xml:space="preserve"> </w:t>
      </w:r>
      <w:r>
        <w:t>page in CLASS.</w:t>
      </w:r>
    </w:p>
    <w:p w:rsidR="00700E76" w:rsidRDefault="00700E76" w:rsidP="00700E76">
      <w:pPr>
        <w:pStyle w:val="violettagdfps"/>
      </w:pPr>
      <w:r>
        <w:t>Procedure</w:t>
      </w:r>
    </w:p>
    <w:p w:rsidR="00700E76" w:rsidRDefault="00700E76" w:rsidP="00700E76">
      <w:pPr>
        <w:pStyle w:val="bodytextdfps"/>
      </w:pPr>
      <w:r>
        <w:t>When writing an allegation, the investigator avoids:</w:t>
      </w:r>
    </w:p>
    <w:p w:rsidR="00700E76" w:rsidRDefault="00700E76" w:rsidP="00700E76">
      <w:pPr>
        <w:pStyle w:val="list1dfps"/>
      </w:pPr>
      <w:r>
        <w:t>a.</w:t>
      </w:r>
      <w:r>
        <w:tab/>
        <w:t>including first or last names of children or adults;</w:t>
      </w:r>
    </w:p>
    <w:p w:rsidR="00700E76" w:rsidRDefault="00700E76" w:rsidP="00700E76">
      <w:pPr>
        <w:pStyle w:val="list1dfps"/>
      </w:pPr>
      <w:r>
        <w:t>b.</w:t>
      </w:r>
      <w:r>
        <w:tab/>
        <w:t>including specific ages or gender of children, or any other identifying information;</w:t>
      </w:r>
    </w:p>
    <w:p w:rsidR="00700E76" w:rsidRDefault="00700E76" w:rsidP="00700E76">
      <w:pPr>
        <w:pStyle w:val="list1dfps"/>
      </w:pPr>
      <w:r>
        <w:t>c.</w:t>
      </w:r>
      <w:r>
        <w:tab/>
        <w:t>using abbreviations of words or phrases;</w:t>
      </w:r>
    </w:p>
    <w:p w:rsidR="00700E76" w:rsidRDefault="00700E76" w:rsidP="00700E76">
      <w:pPr>
        <w:pStyle w:val="list1dfps"/>
      </w:pPr>
      <w:r>
        <w:t>d.</w:t>
      </w:r>
      <w:r>
        <w:tab/>
        <w:t>using legal terms, such as abuse or neglect, that are defined in the Texas Family Code or Texas Administrative Code;</w:t>
      </w:r>
    </w:p>
    <w:p w:rsidR="00700E76" w:rsidRDefault="00700E76" w:rsidP="00700E76">
      <w:pPr>
        <w:pStyle w:val="list1dfps"/>
      </w:pPr>
      <w:r>
        <w:t>e.</w:t>
      </w:r>
      <w:r>
        <w:tab/>
        <w:t>using inflammatory or prejudicial words or phrases.</w:t>
      </w:r>
    </w:p>
    <w:p w:rsidR="00700E76" w:rsidRDefault="00700E76" w:rsidP="00700E76">
      <w:pPr>
        <w:pStyle w:val="bodytextdfps"/>
      </w:pPr>
      <w:r>
        <w:t>When writing an allegation, the investigator must:</w:t>
      </w:r>
    </w:p>
    <w:p w:rsidR="00700E76" w:rsidRDefault="00700E76" w:rsidP="00700E76">
      <w:pPr>
        <w:pStyle w:val="list1dfps"/>
      </w:pPr>
      <w:r>
        <w:t xml:space="preserve">  •</w:t>
      </w:r>
      <w:r>
        <w:tab/>
        <w:t>use good grammar and proper spelling; and</w:t>
      </w:r>
    </w:p>
    <w:p w:rsidR="00700E76" w:rsidRDefault="00700E76" w:rsidP="00700E76">
      <w:pPr>
        <w:pStyle w:val="list1dfps"/>
      </w:pPr>
      <w:r>
        <w:t xml:space="preserve">  •</w:t>
      </w:r>
      <w:r>
        <w:tab/>
        <w:t>be concise, yet descriptive.</w:t>
      </w:r>
    </w:p>
    <w:p w:rsidR="00700E76" w:rsidRDefault="00700E76" w:rsidP="007B217E">
      <w:pPr>
        <w:pStyle w:val="subheading1dfps"/>
      </w:pPr>
      <w:r>
        <w:t>Example:</w:t>
      </w:r>
    </w:p>
    <w:p w:rsidR="00700E76" w:rsidRDefault="00700E76" w:rsidP="007B217E">
      <w:pPr>
        <w:pStyle w:val="list1dfps"/>
      </w:pPr>
      <w:r>
        <w:rPr>
          <w:i/>
          <w:iCs/>
        </w:rPr>
        <w:t>Incorrect: </w:t>
      </w:r>
      <w:r>
        <w:t>It is alleged that a child was physically abused by his caregiver.</w:t>
      </w:r>
    </w:p>
    <w:p w:rsidR="00700E76" w:rsidRDefault="00700E76" w:rsidP="007B217E">
      <w:pPr>
        <w:pStyle w:val="list1dfps"/>
      </w:pPr>
      <w:r>
        <w:rPr>
          <w:i/>
          <w:iCs/>
        </w:rPr>
        <w:t>Incorrect: </w:t>
      </w:r>
      <w:r>
        <w:t xml:space="preserve">It is alleged that a 6-year-old male was whipped with a belt by his caregiver for wetting his pants. The boy has a </w:t>
      </w:r>
      <w:r w:rsidR="007B217E">
        <w:t>two</w:t>
      </w:r>
      <w:r>
        <w:t>-inch welt on his lower back and several linear welts on his legs.</w:t>
      </w:r>
    </w:p>
    <w:p w:rsidR="00700E76" w:rsidRDefault="00700E76" w:rsidP="007B217E">
      <w:pPr>
        <w:pStyle w:val="list1dfps"/>
      </w:pPr>
      <w:r w:rsidRPr="0094777C">
        <w:rPr>
          <w:i/>
          <w:iCs/>
          <w:highlight w:val="yellow"/>
        </w:rPr>
        <w:t>Acceptable</w:t>
      </w:r>
      <w:r>
        <w:rPr>
          <w:i/>
          <w:iCs/>
        </w:rPr>
        <w:t>:</w:t>
      </w:r>
      <w:r>
        <w:t> It is alleged that a child was inappropriately disciplined by his caregiver.</w:t>
      </w:r>
    </w:p>
    <w:p w:rsidR="00700E76" w:rsidRDefault="00700E76" w:rsidP="007B217E">
      <w:pPr>
        <w:pStyle w:val="list1dfps"/>
      </w:pPr>
      <w:r w:rsidRPr="0094777C">
        <w:rPr>
          <w:i/>
          <w:iCs/>
          <w:highlight w:val="yellow"/>
        </w:rPr>
        <w:t>Acceptable</w:t>
      </w:r>
      <w:r>
        <w:rPr>
          <w:i/>
          <w:iCs/>
        </w:rPr>
        <w:t>:</w:t>
      </w:r>
      <w:r>
        <w:t> It is alleged that a caregiver disciplined a child by hitting the child with a belt and causing injuries to the child’s back and legs.</w:t>
      </w:r>
    </w:p>
    <w:p w:rsidR="00BB5499" w:rsidRDefault="00BB5499" w:rsidP="007B217E">
      <w:pPr>
        <w:pStyle w:val="list1dfps"/>
      </w:pPr>
    </w:p>
    <w:sectPr w:rsidR="00BB5499">
      <w:headerReference w:type="even" r:id="rId12"/>
      <w:headerReference w:type="default" r:id="rId13"/>
      <w:footerReference w:type="even" r:id="rId14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700E76">
    <w:pPr>
      <w:pStyle w:val="headerdfps"/>
    </w:pPr>
    <w:r w:rsidRPr="00700E76">
      <w:t>8802-CCL Unannounced Inspections for P3 Investigations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BD1B14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75C7F"/>
    <w:rsid w:val="00144783"/>
    <w:rsid w:val="001F5597"/>
    <w:rsid w:val="00200224"/>
    <w:rsid w:val="00280A5E"/>
    <w:rsid w:val="002B789E"/>
    <w:rsid w:val="00304067"/>
    <w:rsid w:val="00310F52"/>
    <w:rsid w:val="0031254D"/>
    <w:rsid w:val="0033516B"/>
    <w:rsid w:val="004375BB"/>
    <w:rsid w:val="00464014"/>
    <w:rsid w:val="00483EF1"/>
    <w:rsid w:val="004D18E5"/>
    <w:rsid w:val="004E6503"/>
    <w:rsid w:val="00563F49"/>
    <w:rsid w:val="005F1232"/>
    <w:rsid w:val="006A7717"/>
    <w:rsid w:val="006C7437"/>
    <w:rsid w:val="00700E76"/>
    <w:rsid w:val="00702939"/>
    <w:rsid w:val="007146E9"/>
    <w:rsid w:val="007213B6"/>
    <w:rsid w:val="007B217E"/>
    <w:rsid w:val="00852F37"/>
    <w:rsid w:val="00902328"/>
    <w:rsid w:val="0094777C"/>
    <w:rsid w:val="009C1F30"/>
    <w:rsid w:val="009D3308"/>
    <w:rsid w:val="00A02BFD"/>
    <w:rsid w:val="00A053A7"/>
    <w:rsid w:val="00A64CC6"/>
    <w:rsid w:val="00AB4F13"/>
    <w:rsid w:val="00AF2814"/>
    <w:rsid w:val="00B63A4E"/>
    <w:rsid w:val="00BB5499"/>
    <w:rsid w:val="00BD1B14"/>
    <w:rsid w:val="00BE26E6"/>
    <w:rsid w:val="00C35D39"/>
    <w:rsid w:val="00C7404F"/>
    <w:rsid w:val="00C97844"/>
    <w:rsid w:val="00E001CC"/>
    <w:rsid w:val="00F03E3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D3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C35D39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C35D39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C35D39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C35D39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C35D39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C35D39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C35D3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C35D39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C35D39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C35D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5D39"/>
  </w:style>
  <w:style w:type="paragraph" w:customStyle="1" w:styleId="bodytextdfps">
    <w:name w:val="bodytextdfps"/>
    <w:basedOn w:val="Normal"/>
    <w:link w:val="bodytextdfpsChar"/>
    <w:qFormat/>
    <w:rsid w:val="00C35D39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C35D39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C35D39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C35D39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C35D39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C35D39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C35D39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C35D39"/>
    <w:rPr>
      <w:b w:val="0"/>
    </w:rPr>
  </w:style>
  <w:style w:type="paragraph" w:customStyle="1" w:styleId="subheading2dfps">
    <w:name w:val="subheading2dfps"/>
    <w:basedOn w:val="subheading1dfps"/>
    <w:next w:val="bodytextdfps"/>
    <w:rsid w:val="00C35D39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C35D39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C35D39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C35D39"/>
    <w:rPr>
      <w:i/>
      <w:iCs/>
    </w:rPr>
  </w:style>
  <w:style w:type="paragraph" w:customStyle="1" w:styleId="list1dfps">
    <w:name w:val="list1dfps"/>
    <w:basedOn w:val="bodytextdfps"/>
    <w:rsid w:val="00C35D39"/>
    <w:pPr>
      <w:spacing w:before="80"/>
      <w:ind w:left="1800" w:hanging="360"/>
    </w:pPr>
  </w:style>
  <w:style w:type="paragraph" w:customStyle="1" w:styleId="list2dfps">
    <w:name w:val="list2dfps"/>
    <w:basedOn w:val="list1dfps"/>
    <w:rsid w:val="00C35D39"/>
    <w:pPr>
      <w:ind w:left="2160"/>
    </w:pPr>
  </w:style>
  <w:style w:type="paragraph" w:customStyle="1" w:styleId="list3dfps">
    <w:name w:val="list3dfps"/>
    <w:basedOn w:val="list2dfps"/>
    <w:rsid w:val="00C35D39"/>
    <w:pPr>
      <w:ind w:left="2520"/>
    </w:pPr>
  </w:style>
  <w:style w:type="paragraph" w:customStyle="1" w:styleId="list4dfps">
    <w:name w:val="list4dfps"/>
    <w:basedOn w:val="list3dfps"/>
    <w:rsid w:val="00C35D39"/>
    <w:pPr>
      <w:ind w:left="2880"/>
    </w:pPr>
  </w:style>
  <w:style w:type="paragraph" w:customStyle="1" w:styleId="list5dfps">
    <w:name w:val="list5dfps"/>
    <w:basedOn w:val="list4dfps"/>
    <w:rsid w:val="00C35D39"/>
    <w:pPr>
      <w:ind w:left="3240"/>
    </w:pPr>
  </w:style>
  <w:style w:type="paragraph" w:customStyle="1" w:styleId="list6dfps">
    <w:name w:val="list6dfps"/>
    <w:basedOn w:val="list5dfps"/>
    <w:rsid w:val="00C35D39"/>
    <w:pPr>
      <w:ind w:left="3600"/>
    </w:pPr>
  </w:style>
  <w:style w:type="paragraph" w:customStyle="1" w:styleId="bqlistadfps">
    <w:name w:val="bqlistadfps"/>
    <w:basedOn w:val="bqblockquotetextdfps"/>
    <w:rsid w:val="00C35D39"/>
    <w:pPr>
      <w:ind w:left="2520" w:hanging="360"/>
    </w:pPr>
  </w:style>
  <w:style w:type="paragraph" w:customStyle="1" w:styleId="bqlistbdfps">
    <w:name w:val="bqlistbdfps"/>
    <w:basedOn w:val="bqlistadfps"/>
    <w:rsid w:val="00C35D39"/>
    <w:pPr>
      <w:ind w:left="2880"/>
    </w:pPr>
  </w:style>
  <w:style w:type="paragraph" w:customStyle="1" w:styleId="bqlistcdfps">
    <w:name w:val="bqlistcdfps"/>
    <w:basedOn w:val="bqlistbdfps"/>
    <w:rsid w:val="00C35D39"/>
    <w:pPr>
      <w:ind w:left="3240"/>
    </w:pPr>
  </w:style>
  <w:style w:type="character" w:styleId="PageNumber">
    <w:name w:val="page number"/>
    <w:rsid w:val="00C35D39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C35D3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C35D39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C35D39"/>
    <w:pPr>
      <w:ind w:left="1800"/>
    </w:pPr>
  </w:style>
  <w:style w:type="paragraph" w:styleId="TOC4">
    <w:name w:val="toc 4"/>
    <w:basedOn w:val="TOC3"/>
    <w:next w:val="Normal"/>
    <w:autoRedefine/>
    <w:semiHidden/>
    <w:rsid w:val="00C35D39"/>
    <w:pPr>
      <w:ind w:left="2160"/>
    </w:pPr>
  </w:style>
  <w:style w:type="paragraph" w:styleId="TOC5">
    <w:name w:val="toc 5"/>
    <w:basedOn w:val="TOC4"/>
    <w:next w:val="Normal"/>
    <w:autoRedefine/>
    <w:semiHidden/>
    <w:rsid w:val="00C35D39"/>
    <w:pPr>
      <w:ind w:left="2520"/>
    </w:pPr>
  </w:style>
  <w:style w:type="paragraph" w:styleId="TOC6">
    <w:name w:val="toc 6"/>
    <w:basedOn w:val="TOC5"/>
    <w:next w:val="Normal"/>
    <w:autoRedefine/>
    <w:semiHidden/>
    <w:rsid w:val="00C35D39"/>
    <w:pPr>
      <w:ind w:left="2880"/>
    </w:pPr>
  </w:style>
  <w:style w:type="paragraph" w:styleId="TOC7">
    <w:name w:val="toc 7"/>
    <w:basedOn w:val="TOC6"/>
    <w:next w:val="Normal"/>
    <w:autoRedefine/>
    <w:semiHidden/>
    <w:rsid w:val="00C35D39"/>
    <w:pPr>
      <w:ind w:left="3240"/>
    </w:pPr>
  </w:style>
  <w:style w:type="paragraph" w:styleId="TOC8">
    <w:name w:val="toc 8"/>
    <w:basedOn w:val="TOC7"/>
    <w:next w:val="Normal"/>
    <w:autoRedefine/>
    <w:semiHidden/>
    <w:rsid w:val="00C35D39"/>
    <w:pPr>
      <w:ind w:left="3600"/>
    </w:pPr>
  </w:style>
  <w:style w:type="paragraph" w:styleId="TOC9">
    <w:name w:val="toc 9"/>
    <w:basedOn w:val="TOC8"/>
    <w:next w:val="Normal"/>
    <w:autoRedefine/>
    <w:semiHidden/>
    <w:rsid w:val="00C35D39"/>
    <w:pPr>
      <w:ind w:left="3960"/>
    </w:pPr>
  </w:style>
  <w:style w:type="paragraph" w:customStyle="1" w:styleId="querydfps">
    <w:name w:val="querydfps"/>
    <w:basedOn w:val="subheading1dfps"/>
    <w:rsid w:val="00C35D39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C35D39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C35D3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C35D39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C35D39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C35D39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C35D3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C35D3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C35D39"/>
    <w:pPr>
      <w:ind w:left="720"/>
    </w:pPr>
  </w:style>
  <w:style w:type="paragraph" w:customStyle="1" w:styleId="violettaglpph">
    <w:name w:val="violettaglpph"/>
    <w:basedOn w:val="violettagdfps"/>
    <w:rsid w:val="00C35D39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D3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C35D39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C35D39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C35D39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C35D39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C35D39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C35D39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C35D3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C35D39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C35D39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C35D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5D39"/>
  </w:style>
  <w:style w:type="paragraph" w:customStyle="1" w:styleId="bodytextdfps">
    <w:name w:val="bodytextdfps"/>
    <w:basedOn w:val="Normal"/>
    <w:link w:val="bodytextdfpsChar"/>
    <w:qFormat/>
    <w:rsid w:val="00C35D39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C35D39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C35D39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C35D39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C35D39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C35D39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C35D39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C35D39"/>
    <w:rPr>
      <w:b w:val="0"/>
    </w:rPr>
  </w:style>
  <w:style w:type="paragraph" w:customStyle="1" w:styleId="subheading2dfps">
    <w:name w:val="subheading2dfps"/>
    <w:basedOn w:val="subheading1dfps"/>
    <w:next w:val="bodytextdfps"/>
    <w:rsid w:val="00C35D39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C35D39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C35D39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C35D39"/>
    <w:rPr>
      <w:i/>
      <w:iCs/>
    </w:rPr>
  </w:style>
  <w:style w:type="paragraph" w:customStyle="1" w:styleId="list1dfps">
    <w:name w:val="list1dfps"/>
    <w:basedOn w:val="bodytextdfps"/>
    <w:rsid w:val="00C35D39"/>
    <w:pPr>
      <w:spacing w:before="80"/>
      <w:ind w:left="1800" w:hanging="360"/>
    </w:pPr>
  </w:style>
  <w:style w:type="paragraph" w:customStyle="1" w:styleId="list2dfps">
    <w:name w:val="list2dfps"/>
    <w:basedOn w:val="list1dfps"/>
    <w:rsid w:val="00C35D39"/>
    <w:pPr>
      <w:ind w:left="2160"/>
    </w:pPr>
  </w:style>
  <w:style w:type="paragraph" w:customStyle="1" w:styleId="list3dfps">
    <w:name w:val="list3dfps"/>
    <w:basedOn w:val="list2dfps"/>
    <w:rsid w:val="00C35D39"/>
    <w:pPr>
      <w:ind w:left="2520"/>
    </w:pPr>
  </w:style>
  <w:style w:type="paragraph" w:customStyle="1" w:styleId="list4dfps">
    <w:name w:val="list4dfps"/>
    <w:basedOn w:val="list3dfps"/>
    <w:rsid w:val="00C35D39"/>
    <w:pPr>
      <w:ind w:left="2880"/>
    </w:pPr>
  </w:style>
  <w:style w:type="paragraph" w:customStyle="1" w:styleId="list5dfps">
    <w:name w:val="list5dfps"/>
    <w:basedOn w:val="list4dfps"/>
    <w:rsid w:val="00C35D39"/>
    <w:pPr>
      <w:ind w:left="3240"/>
    </w:pPr>
  </w:style>
  <w:style w:type="paragraph" w:customStyle="1" w:styleId="list6dfps">
    <w:name w:val="list6dfps"/>
    <w:basedOn w:val="list5dfps"/>
    <w:rsid w:val="00C35D39"/>
    <w:pPr>
      <w:ind w:left="3600"/>
    </w:pPr>
  </w:style>
  <w:style w:type="paragraph" w:customStyle="1" w:styleId="bqlistadfps">
    <w:name w:val="bqlistadfps"/>
    <w:basedOn w:val="bqblockquotetextdfps"/>
    <w:rsid w:val="00C35D39"/>
    <w:pPr>
      <w:ind w:left="2520" w:hanging="360"/>
    </w:pPr>
  </w:style>
  <w:style w:type="paragraph" w:customStyle="1" w:styleId="bqlistbdfps">
    <w:name w:val="bqlistbdfps"/>
    <w:basedOn w:val="bqlistadfps"/>
    <w:rsid w:val="00C35D39"/>
    <w:pPr>
      <w:ind w:left="2880"/>
    </w:pPr>
  </w:style>
  <w:style w:type="paragraph" w:customStyle="1" w:styleId="bqlistcdfps">
    <w:name w:val="bqlistcdfps"/>
    <w:basedOn w:val="bqlistbdfps"/>
    <w:rsid w:val="00C35D39"/>
    <w:pPr>
      <w:ind w:left="3240"/>
    </w:pPr>
  </w:style>
  <w:style w:type="character" w:styleId="PageNumber">
    <w:name w:val="page number"/>
    <w:rsid w:val="00C35D39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C35D3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C35D39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C35D39"/>
    <w:pPr>
      <w:ind w:left="1800"/>
    </w:pPr>
  </w:style>
  <w:style w:type="paragraph" w:styleId="TOC4">
    <w:name w:val="toc 4"/>
    <w:basedOn w:val="TOC3"/>
    <w:next w:val="Normal"/>
    <w:autoRedefine/>
    <w:semiHidden/>
    <w:rsid w:val="00C35D39"/>
    <w:pPr>
      <w:ind w:left="2160"/>
    </w:pPr>
  </w:style>
  <w:style w:type="paragraph" w:styleId="TOC5">
    <w:name w:val="toc 5"/>
    <w:basedOn w:val="TOC4"/>
    <w:next w:val="Normal"/>
    <w:autoRedefine/>
    <w:semiHidden/>
    <w:rsid w:val="00C35D39"/>
    <w:pPr>
      <w:ind w:left="2520"/>
    </w:pPr>
  </w:style>
  <w:style w:type="paragraph" w:styleId="TOC6">
    <w:name w:val="toc 6"/>
    <w:basedOn w:val="TOC5"/>
    <w:next w:val="Normal"/>
    <w:autoRedefine/>
    <w:semiHidden/>
    <w:rsid w:val="00C35D39"/>
    <w:pPr>
      <w:ind w:left="2880"/>
    </w:pPr>
  </w:style>
  <w:style w:type="paragraph" w:styleId="TOC7">
    <w:name w:val="toc 7"/>
    <w:basedOn w:val="TOC6"/>
    <w:next w:val="Normal"/>
    <w:autoRedefine/>
    <w:semiHidden/>
    <w:rsid w:val="00C35D39"/>
    <w:pPr>
      <w:ind w:left="3240"/>
    </w:pPr>
  </w:style>
  <w:style w:type="paragraph" w:styleId="TOC8">
    <w:name w:val="toc 8"/>
    <w:basedOn w:val="TOC7"/>
    <w:next w:val="Normal"/>
    <w:autoRedefine/>
    <w:semiHidden/>
    <w:rsid w:val="00C35D39"/>
    <w:pPr>
      <w:ind w:left="3600"/>
    </w:pPr>
  </w:style>
  <w:style w:type="paragraph" w:styleId="TOC9">
    <w:name w:val="toc 9"/>
    <w:basedOn w:val="TOC8"/>
    <w:next w:val="Normal"/>
    <w:autoRedefine/>
    <w:semiHidden/>
    <w:rsid w:val="00C35D39"/>
    <w:pPr>
      <w:ind w:left="3960"/>
    </w:pPr>
  </w:style>
  <w:style w:type="paragraph" w:customStyle="1" w:styleId="querydfps">
    <w:name w:val="querydfps"/>
    <w:basedOn w:val="subheading1dfps"/>
    <w:rsid w:val="00C35D39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C35D39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C35D3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C35D39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C35D39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C35D39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C35D3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C35D39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C35D39"/>
    <w:pPr>
      <w:ind w:left="720"/>
    </w:pPr>
  </w:style>
  <w:style w:type="paragraph" w:customStyle="1" w:styleId="violettaglpph">
    <w:name w:val="violettaglpph"/>
    <w:basedOn w:val="violettagdfps"/>
    <w:rsid w:val="00C35D39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handbooks/Licensing/Files/LPPH_pg_4000.asp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reg.sos.state.tx.us/public/readtac$ext.TacPage?sl=R&amp;app=9&amp;p_dir=&amp;p_rloc=&amp;p_tloc=&amp;p_ploc=&amp;pg=1&amp;p_tac=&amp;ti=40&amp;pt=19&amp;ch=745&amp;rl=84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xreg.sos.state.tx.us/public/readtac$ext.TacPage?sl=T&amp;app=9&amp;p_dir=N&amp;p_rloc=92565&amp;p_tloc=&amp;p_ploc=1&amp;pg=2&amp;p_tac=&amp;ti=40&amp;pt=19&amp;ch=745&amp;rl=8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reg.sos.state.tx.us/public/readtac$ext.TacPage?sl=R&amp;app=9&amp;p_dir=&amp;p_rloc=&amp;p_tloc=&amp;p_ploc=&amp;pg=1&amp;p_tac=&amp;ti=40&amp;pt=19&amp;ch=745&amp;rl=8401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BUK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1636-2DC1-47C4-BBBB-1AE7647E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2</TotalTime>
  <Pages>1</Pages>
  <Words>270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Washburn,Kevin (DFPS)</cp:lastModifiedBy>
  <cp:revision>3</cp:revision>
  <cp:lastPrinted>2000-11-20T14:30:00Z</cp:lastPrinted>
  <dcterms:created xsi:type="dcterms:W3CDTF">2015-11-24T20:23:00Z</dcterms:created>
  <dcterms:modified xsi:type="dcterms:W3CDTF">2015-11-24T20:24:00Z</dcterms:modified>
</cp:coreProperties>
</file>