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DC17" w14:textId="77777777" w:rsidR="004D18E5" w:rsidRPr="005F1232" w:rsidRDefault="004D18E5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>Licensing Policy and Procedures</w:t>
      </w:r>
    </w:p>
    <w:p w14:paraId="65FF3DAA" w14:textId="77777777" w:rsidR="00B63A4E" w:rsidRPr="005F1232" w:rsidRDefault="00B63A4E" w:rsidP="005F1232">
      <w:pPr>
        <w:pStyle w:val="tabletextdfps"/>
        <w:rPr>
          <w:b/>
          <w:sz w:val="40"/>
          <w:szCs w:val="40"/>
        </w:rPr>
      </w:pPr>
      <w:r w:rsidRPr="005F1232">
        <w:rPr>
          <w:b/>
          <w:sz w:val="40"/>
          <w:szCs w:val="40"/>
        </w:rPr>
        <w:t>Handbook Revision __</w:t>
      </w:r>
    </w:p>
    <w:p w14:paraId="0BED7E66" w14:textId="77777777" w:rsidR="00B63A4E" w:rsidRDefault="00B63A4E" w:rsidP="00B63A4E">
      <w:pPr>
        <w:pStyle w:val="bodytextdfps"/>
      </w:pPr>
      <w:r>
        <w:t>This revision of the Licensing Policy and Procedures Handbook was published on ____. Summaries of new or revised items are provided below.</w:t>
      </w:r>
    </w:p>
    <w:p w14:paraId="3116C827" w14:textId="77777777" w:rsidR="00B63A4E" w:rsidRDefault="00B63A4E" w:rsidP="00B63A4E">
      <w:pPr>
        <w:pStyle w:val="querydfps"/>
      </w:pPr>
      <w:r w:rsidRPr="00C214B9">
        <w:t xml:space="preserve">For </w:t>
      </w:r>
      <w:proofErr w:type="gramStart"/>
      <w:r w:rsidRPr="00C214B9">
        <w:t>Licensing</w:t>
      </w:r>
      <w:proofErr w:type="gramEnd"/>
      <w:r w:rsidRPr="00C214B9">
        <w:t xml:space="preserve"> revisions only: Immediately following signoff, Licensing staff will prepare a highlighted document showing significant changes that we will post with the revision memo. </w:t>
      </w:r>
    </w:p>
    <w:p w14:paraId="52094361" w14:textId="59A854CA" w:rsidR="00B63A4E" w:rsidRPr="00043137" w:rsidRDefault="00E07C41" w:rsidP="00B63A4E">
      <w:pPr>
        <w:pStyle w:val="subheading1dfps"/>
      </w:pPr>
      <w:r w:rsidRPr="00E07C41">
        <w:t>Revisions Related to Processing Fee Refunds</w:t>
      </w:r>
      <w:r>
        <w:t xml:space="preserve"> (PATS </w:t>
      </w:r>
      <w:r w:rsidRPr="00E07C41">
        <w:t>10538</w:t>
      </w:r>
      <w:r>
        <w:t>)</w:t>
      </w:r>
    </w:p>
    <w:p w14:paraId="486AB774" w14:textId="57AF4439" w:rsidR="00B63A4E" w:rsidRDefault="005F4E08" w:rsidP="00B63A4E">
      <w:pPr>
        <w:pStyle w:val="bodytextdfps"/>
      </w:pPr>
      <w:r>
        <w:t>This revision replaces</w:t>
      </w:r>
      <w:r w:rsidR="00BA6548" w:rsidRPr="00BA6548">
        <w:t xml:space="preserve"> </w:t>
      </w:r>
      <w:r>
        <w:t xml:space="preserve">a </w:t>
      </w:r>
      <w:r w:rsidR="00BA6548" w:rsidRPr="00BA6548">
        <w:t xml:space="preserve">reference to Form 4116 State of Texas Purchase Voucher with </w:t>
      </w:r>
      <w:r>
        <w:t xml:space="preserve">a </w:t>
      </w:r>
      <w:r w:rsidR="00BA6548" w:rsidRPr="00BA6548">
        <w:t>reference to the HHSC Refund Request Form.</w:t>
      </w:r>
    </w:p>
    <w:p w14:paraId="410CC777" w14:textId="77777777" w:rsidR="00031CE6" w:rsidRDefault="00031CE6" w:rsidP="00031CE6">
      <w:pPr>
        <w:pStyle w:val="bodytextdfps"/>
      </w:pPr>
      <w:r>
        <w:t>Display of Revisions with Changes Highlighted (Word Document)</w:t>
      </w:r>
    </w:p>
    <w:p w14:paraId="224CF068" w14:textId="77777777" w:rsidR="00031CE6" w:rsidRDefault="00031CE6" w:rsidP="00B63A4E">
      <w:pPr>
        <w:pStyle w:val="bodytextdfps"/>
      </w:pPr>
      <w:r>
        <w:t>See:</w:t>
      </w:r>
    </w:p>
    <w:p w14:paraId="74D6D31C" w14:textId="7AC5CDE1" w:rsidR="00B63A4E" w:rsidRDefault="00DD2B26" w:rsidP="00B63A4E">
      <w:pPr>
        <w:pStyle w:val="list2dfps"/>
      </w:pPr>
      <w:r w:rsidRPr="00DD2B26">
        <w:t>5250 Fee Refund Guidelines</w:t>
      </w:r>
    </w:p>
    <w:p w14:paraId="706DC3CB" w14:textId="77777777" w:rsidR="00B63A4E" w:rsidRDefault="00B63A4E" w:rsidP="00B63A4E">
      <w:pPr>
        <w:pStyle w:val="tabletextdfps"/>
        <w:rPr>
          <w:color w:val="FF0000"/>
        </w:rPr>
      </w:pPr>
      <w:r w:rsidRPr="005A0388">
        <w:rPr>
          <w:color w:val="FF0000"/>
        </w:rPr>
        <w:t>******************************************************************************************************************************************</w:t>
      </w:r>
    </w:p>
    <w:p w14:paraId="34FBD8AF" w14:textId="77777777" w:rsidR="00E26875" w:rsidRPr="009731EF" w:rsidRDefault="00E26875" w:rsidP="00E8516B">
      <w:pPr>
        <w:pStyle w:val="Heading3"/>
        <w:rPr>
          <w:lang w:val="en"/>
        </w:rPr>
      </w:pPr>
      <w:r w:rsidRPr="009731EF">
        <w:rPr>
          <w:lang w:val="en"/>
        </w:rPr>
        <w:t xml:space="preserve">5250 Fee Refund Guidelines </w:t>
      </w:r>
    </w:p>
    <w:p w14:paraId="3CB489D7" w14:textId="4B5A7E30" w:rsidR="00E26875" w:rsidRPr="009731EF" w:rsidRDefault="00E26875" w:rsidP="00E8516B">
      <w:pPr>
        <w:pStyle w:val="revisionnodfps"/>
        <w:rPr>
          <w:lang w:val="en"/>
        </w:rPr>
      </w:pPr>
      <w:r w:rsidRPr="009731EF">
        <w:rPr>
          <w:lang w:val="en"/>
        </w:rPr>
        <w:t xml:space="preserve">LPPH </w:t>
      </w:r>
      <w:r w:rsidRPr="000A451C">
        <w:rPr>
          <w:strike/>
          <w:color w:val="FF0000"/>
          <w:lang w:val="en"/>
        </w:rPr>
        <w:t>February 2013</w:t>
      </w:r>
      <w:r w:rsidR="000A451C">
        <w:rPr>
          <w:lang w:val="en"/>
        </w:rPr>
        <w:t xml:space="preserve"> DRAFT 10538-CCL</w:t>
      </w:r>
    </w:p>
    <w:p w14:paraId="7518D5E5" w14:textId="77777777" w:rsidR="00E26875" w:rsidRPr="009731EF" w:rsidRDefault="00E26875" w:rsidP="00E8516B">
      <w:pPr>
        <w:pStyle w:val="violettagdfps"/>
        <w:rPr>
          <w:lang w:val="en"/>
        </w:rPr>
      </w:pPr>
      <w:r w:rsidRPr="009731EF">
        <w:rPr>
          <w:lang w:val="en"/>
        </w:rPr>
        <w:t>Policy</w:t>
      </w:r>
    </w:p>
    <w:p w14:paraId="54D29565" w14:textId="77777777" w:rsidR="00E26875" w:rsidRPr="009731EF" w:rsidRDefault="00E26875" w:rsidP="00E8516B">
      <w:pPr>
        <w:pStyle w:val="bodytextdfps"/>
        <w:rPr>
          <w:lang w:val="en"/>
        </w:rPr>
      </w:pPr>
      <w:r w:rsidRPr="009731EF">
        <w:rPr>
          <w:lang w:val="en"/>
        </w:rPr>
        <w:t>No refund is made if a permit is revoked or relinquished.</w:t>
      </w:r>
    </w:p>
    <w:p w14:paraId="2DBA306A" w14:textId="77777777" w:rsidR="00E26875" w:rsidRPr="009731EF" w:rsidRDefault="00E26875" w:rsidP="00E8516B">
      <w:pPr>
        <w:pStyle w:val="bodytextdfps"/>
        <w:rPr>
          <w:lang w:val="en"/>
        </w:rPr>
      </w:pPr>
      <w:r w:rsidRPr="009731EF">
        <w:rPr>
          <w:lang w:val="en"/>
        </w:rPr>
        <w:t xml:space="preserve">Fees that have been paid may be refunded only under certain conditions. Those </w:t>
      </w:r>
      <w:proofErr w:type="gramStart"/>
      <w:r w:rsidRPr="009731EF">
        <w:rPr>
          <w:lang w:val="en"/>
        </w:rPr>
        <w:t>conditions</w:t>
      </w:r>
      <w:proofErr w:type="gramEnd"/>
      <w:r w:rsidRPr="009731EF">
        <w:rPr>
          <w:lang w:val="en"/>
        </w:rPr>
        <w:t xml:space="preserve"> are outlined in the following refund chart: </w:t>
      </w:r>
    </w:p>
    <w:p w14:paraId="5AE01B7D" w14:textId="0204EF58" w:rsidR="00E26875" w:rsidRPr="00E8516B" w:rsidRDefault="00E26875" w:rsidP="00E8516B">
      <w:pPr>
        <w:pStyle w:val="bodytextcitationdfps"/>
      </w:pPr>
      <w:r w:rsidRPr="00E8516B">
        <w:t xml:space="preserve">Texas Human Resources Code </w:t>
      </w:r>
      <w:hyperlink r:id="rId7" w:anchor="42.054" w:history="1">
        <w:r w:rsidRPr="00E8516B">
          <w:rPr>
            <w:rStyle w:val="Hyperlink"/>
          </w:rPr>
          <w:t>§42.054</w:t>
        </w:r>
      </w:hyperlink>
    </w:p>
    <w:p w14:paraId="5467B7EE" w14:textId="67B62412" w:rsidR="00B93C16" w:rsidRDefault="00B93C16" w:rsidP="00B93C16">
      <w:pPr>
        <w:pStyle w:val="querydfps"/>
        <w:rPr>
          <w:lang w:val="en"/>
        </w:rPr>
      </w:pPr>
      <w:r>
        <w:rPr>
          <w:lang w:val="en"/>
        </w:rPr>
        <w:t xml:space="preserve">Note for publication: “Refund Chart” (below) is formatted as a subheading. </w:t>
      </w:r>
      <w:r w:rsidR="002A11C4">
        <w:rPr>
          <w:lang w:val="en"/>
        </w:rPr>
        <w:t>We should c</w:t>
      </w:r>
      <w:r>
        <w:rPr>
          <w:lang w:val="en"/>
        </w:rPr>
        <w:t xml:space="preserve">onvert </w:t>
      </w:r>
      <w:r w:rsidR="0084581B">
        <w:rPr>
          <w:lang w:val="en"/>
        </w:rPr>
        <w:t xml:space="preserve">it </w:t>
      </w:r>
      <w:r>
        <w:rPr>
          <w:lang w:val="en"/>
        </w:rPr>
        <w:t xml:space="preserve">to a caption during publishing. </w:t>
      </w:r>
    </w:p>
    <w:p w14:paraId="628B611A" w14:textId="77777777" w:rsidR="00E26875" w:rsidRPr="009731EF" w:rsidRDefault="00E26875" w:rsidP="00E8516B">
      <w:pPr>
        <w:pStyle w:val="subheading1dfps"/>
        <w:spacing w:after="120"/>
        <w:rPr>
          <w:lang w:val="en"/>
        </w:rPr>
      </w:pPr>
      <w:r w:rsidRPr="009731EF">
        <w:rPr>
          <w:lang w:val="en"/>
        </w:rPr>
        <w:t>Refund Chart</w:t>
      </w:r>
    </w:p>
    <w:tbl>
      <w:tblPr>
        <w:tblW w:w="47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5375"/>
      </w:tblGrid>
      <w:tr w:rsidR="00E26875" w:rsidRPr="009731EF" w14:paraId="3F730856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819025B" w14:textId="77777777" w:rsidR="00E26875" w:rsidRPr="009731EF" w:rsidRDefault="00E26875" w:rsidP="0047425B">
            <w:pPr>
              <w:pStyle w:val="tableheadingdfps"/>
            </w:pPr>
            <w:r w:rsidRPr="009731EF">
              <w:t>Type of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bottom"/>
            <w:hideMark/>
          </w:tcPr>
          <w:p w14:paraId="127C23B8" w14:textId="77777777" w:rsidR="00E26875" w:rsidRPr="009731EF" w:rsidRDefault="00E26875" w:rsidP="0047425B">
            <w:pPr>
              <w:pStyle w:val="tableheadingdfps"/>
            </w:pPr>
            <w:r w:rsidRPr="009731EF">
              <w:t>Conditions for Refund</w:t>
            </w:r>
          </w:p>
        </w:tc>
      </w:tr>
      <w:tr w:rsidR="00E26875" w:rsidRPr="009731EF" w14:paraId="70BC4C01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B139173" w14:textId="77777777" w:rsidR="00E26875" w:rsidRPr="009731EF" w:rsidRDefault="00E26875" w:rsidP="0047425B">
            <w:pPr>
              <w:pStyle w:val="tabletextdfps"/>
            </w:pPr>
            <w:r w:rsidRPr="009731EF">
              <w:t>Application fee when issuance was late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8BFCA2E" w14:textId="77777777" w:rsidR="00E26875" w:rsidRPr="009731EF" w:rsidRDefault="00E26875" w:rsidP="0047425B">
            <w:pPr>
              <w:pStyle w:val="tabletextdfps"/>
            </w:pPr>
            <w:r w:rsidRPr="009731EF">
              <w:t>Fee is refunded after appeal</w:t>
            </w:r>
          </w:p>
        </w:tc>
      </w:tr>
      <w:tr w:rsidR="00E26875" w:rsidRPr="009731EF" w14:paraId="5AAE05B9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2BCC7F7" w14:textId="77777777" w:rsidR="00E26875" w:rsidRPr="009731EF" w:rsidRDefault="00E26875" w:rsidP="0047425B">
            <w:pPr>
              <w:pStyle w:val="tabletextdfps"/>
            </w:pPr>
            <w:r w:rsidRPr="009731EF">
              <w:t>Initial application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F4FFD1D" w14:textId="77777777" w:rsidR="00E26875" w:rsidRPr="009731EF" w:rsidRDefault="00E26875" w:rsidP="0047425B">
            <w:pPr>
              <w:pStyle w:val="tabletextdfps"/>
            </w:pPr>
            <w:r w:rsidRPr="009731EF">
              <w:t>Nonrefundable fee</w:t>
            </w:r>
          </w:p>
        </w:tc>
      </w:tr>
      <w:tr w:rsidR="00E26875" w:rsidRPr="009731EF" w14:paraId="3661364F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11E5FEC" w14:textId="77777777" w:rsidR="00E26875" w:rsidRPr="009731EF" w:rsidRDefault="00E26875" w:rsidP="0047425B">
            <w:pPr>
              <w:pStyle w:val="tabletextdfps"/>
            </w:pPr>
            <w:r w:rsidRPr="009731EF">
              <w:t>Initial license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552D924" w14:textId="3D3A7801" w:rsidR="00E26875" w:rsidRPr="009731EF" w:rsidRDefault="00E26875" w:rsidP="005F4E08">
            <w:pPr>
              <w:pStyle w:val="tabletextdfps"/>
            </w:pPr>
            <w:r w:rsidRPr="009731EF">
              <w:t>Refunded if the application is withdrawn or the license is not issued</w:t>
            </w:r>
          </w:p>
        </w:tc>
      </w:tr>
      <w:tr w:rsidR="00E26875" w:rsidRPr="009731EF" w14:paraId="16270443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A6D54AF" w14:textId="77777777" w:rsidR="00E26875" w:rsidRPr="009731EF" w:rsidRDefault="00E26875" w:rsidP="0047425B">
            <w:pPr>
              <w:pStyle w:val="tabletextdfps"/>
            </w:pPr>
            <w:r w:rsidRPr="009731EF">
              <w:t>First license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F568B33" w14:textId="77777777" w:rsidR="00E26875" w:rsidRPr="009731EF" w:rsidRDefault="00E26875" w:rsidP="0047425B">
            <w:pPr>
              <w:pStyle w:val="tabletextdfps"/>
            </w:pPr>
            <w:r w:rsidRPr="009731EF">
              <w:t>Refunded if the initial license expires with no license being issued</w:t>
            </w:r>
          </w:p>
        </w:tc>
      </w:tr>
      <w:tr w:rsidR="00E26875" w:rsidRPr="009731EF" w14:paraId="26C8712B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1DB44EB" w14:textId="77777777" w:rsidR="00E26875" w:rsidRPr="009731EF" w:rsidRDefault="00E26875" w:rsidP="0047425B">
            <w:pPr>
              <w:pStyle w:val="tabletextdfps"/>
            </w:pPr>
            <w:r w:rsidRPr="009731EF">
              <w:t>Registration fee: initial (application) and annual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3EFEFA0" w14:textId="77777777" w:rsidR="00E26875" w:rsidRPr="009731EF" w:rsidRDefault="00E26875" w:rsidP="0047425B">
            <w:pPr>
              <w:pStyle w:val="tabletextdfps"/>
            </w:pPr>
            <w:r w:rsidRPr="009731EF">
              <w:t>Nonrefundable</w:t>
            </w:r>
          </w:p>
        </w:tc>
      </w:tr>
      <w:tr w:rsidR="00E26875" w:rsidRPr="009731EF" w14:paraId="4C1584EA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2AA4041" w14:textId="77777777" w:rsidR="00E26875" w:rsidRPr="009731EF" w:rsidRDefault="00E26875" w:rsidP="0047425B">
            <w:pPr>
              <w:pStyle w:val="tabletextdfps"/>
            </w:pPr>
            <w:r w:rsidRPr="009731EF">
              <w:t>Listing Fee: initial (application) and annual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8700251" w14:textId="77777777" w:rsidR="00E26875" w:rsidRPr="009731EF" w:rsidRDefault="00E26875" w:rsidP="0047425B">
            <w:pPr>
              <w:pStyle w:val="tabletextdfps"/>
            </w:pPr>
            <w:r w:rsidRPr="009731EF">
              <w:t>Nonrefundable</w:t>
            </w:r>
          </w:p>
        </w:tc>
      </w:tr>
      <w:tr w:rsidR="00E26875" w:rsidRPr="009731EF" w14:paraId="5E8067BE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098D448" w14:textId="77777777" w:rsidR="00E26875" w:rsidRPr="009731EF" w:rsidRDefault="00E26875" w:rsidP="0047425B">
            <w:pPr>
              <w:pStyle w:val="tabletextdfps"/>
            </w:pPr>
            <w:r w:rsidRPr="009731EF">
              <w:lastRenderedPageBreak/>
              <w:t>Background check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3214AEBD" w14:textId="77777777" w:rsidR="00E26875" w:rsidRPr="009731EF" w:rsidRDefault="00E26875" w:rsidP="0047425B">
            <w:pPr>
              <w:pStyle w:val="tabletextdfps"/>
            </w:pPr>
            <w:r w:rsidRPr="009731EF">
              <w:t>Nonrefundable</w:t>
            </w:r>
          </w:p>
        </w:tc>
      </w:tr>
      <w:tr w:rsidR="00E26875" w:rsidRPr="009731EF" w14:paraId="1201165F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F18D11E" w14:textId="77777777" w:rsidR="00E26875" w:rsidRPr="009731EF" w:rsidRDefault="00E26875" w:rsidP="0047425B">
            <w:pPr>
              <w:pStyle w:val="tabletextdfps"/>
            </w:pPr>
            <w:r w:rsidRPr="009731EF">
              <w:t>Amendment to license fee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61B57B8" w14:textId="77777777" w:rsidR="00E26875" w:rsidRPr="009731EF" w:rsidRDefault="00E26875" w:rsidP="0047425B">
            <w:pPr>
              <w:pStyle w:val="tabletextdfps"/>
            </w:pPr>
            <w:r w:rsidRPr="009731EF">
              <w:t>Refunded if the amendment is not issued</w:t>
            </w:r>
          </w:p>
        </w:tc>
      </w:tr>
      <w:tr w:rsidR="00E26875" w:rsidRPr="009731EF" w14:paraId="7C23EBA6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EC3FCF9" w14:textId="77777777" w:rsidR="00E26875" w:rsidRPr="009731EF" w:rsidRDefault="00E26875" w:rsidP="0047425B">
            <w:pPr>
              <w:pStyle w:val="tabletextdfps"/>
            </w:pPr>
            <w:r w:rsidRPr="009731EF">
              <w:t>All fees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FCCBAB7" w14:textId="77777777" w:rsidR="00E26875" w:rsidRPr="009731EF" w:rsidRDefault="00E26875" w:rsidP="0047425B">
            <w:pPr>
              <w:pStyle w:val="tabletextdfps"/>
            </w:pPr>
            <w:r w:rsidRPr="009731EF">
              <w:t>Refunded if the fee is overpaid</w:t>
            </w:r>
          </w:p>
        </w:tc>
      </w:tr>
      <w:tr w:rsidR="00E26875" w:rsidRPr="009731EF" w14:paraId="3A5F5984" w14:textId="77777777" w:rsidTr="0042386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09143219" w14:textId="77777777" w:rsidR="00E26875" w:rsidRPr="009731EF" w:rsidRDefault="00E26875" w:rsidP="0047425B">
            <w:pPr>
              <w:pStyle w:val="tabletextdfps"/>
            </w:pPr>
            <w:r w:rsidRPr="009731EF">
              <w:t>All annual fees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6D2A70C" w14:textId="77777777" w:rsidR="00E26875" w:rsidRPr="009731EF" w:rsidRDefault="00E26875" w:rsidP="0047425B">
            <w:pPr>
              <w:pStyle w:val="tabletextdfps"/>
            </w:pPr>
            <w:r w:rsidRPr="009731EF">
              <w:t>Nonrefundable</w:t>
            </w:r>
          </w:p>
        </w:tc>
      </w:tr>
    </w:tbl>
    <w:p w14:paraId="76F9F4D7" w14:textId="157467D3" w:rsidR="00E26875" w:rsidRPr="0047425B" w:rsidRDefault="00E26875" w:rsidP="0047425B">
      <w:pPr>
        <w:pStyle w:val="bodytextcitationdfps"/>
      </w:pPr>
      <w:r w:rsidRPr="0047425B">
        <w:t xml:space="preserve">DFPS Rules, 40 TAC </w:t>
      </w:r>
      <w:hyperlink r:id="rId8" w:history="1">
        <w:r w:rsidRPr="0047425B">
          <w:rPr>
            <w:rStyle w:val="Hyperlink"/>
          </w:rPr>
          <w:t>§745.519</w:t>
        </w:r>
      </w:hyperlink>
    </w:p>
    <w:p w14:paraId="6E32DEC7" w14:textId="77777777" w:rsidR="00E26875" w:rsidRPr="009731EF" w:rsidRDefault="00E26875" w:rsidP="000A451C">
      <w:pPr>
        <w:pStyle w:val="violettagdfps"/>
        <w:rPr>
          <w:lang w:val="en"/>
        </w:rPr>
      </w:pPr>
      <w:r w:rsidRPr="009731EF">
        <w:rPr>
          <w:lang w:val="en"/>
        </w:rPr>
        <w:t>Procedure</w:t>
      </w:r>
    </w:p>
    <w:p w14:paraId="6F3F77B4" w14:textId="1F067A54" w:rsidR="001F5597" w:rsidRDefault="00E26875">
      <w:pPr>
        <w:pStyle w:val="bodytextdfps"/>
      </w:pPr>
      <w:r w:rsidRPr="009731EF">
        <w:rPr>
          <w:lang w:val="en"/>
        </w:rPr>
        <w:t xml:space="preserve">Within 30 calendar days of determining the refund is due, </w:t>
      </w:r>
      <w:proofErr w:type="gramStart"/>
      <w:r w:rsidRPr="00807D84">
        <w:rPr>
          <w:highlight w:val="yellow"/>
          <w:lang w:val="en"/>
        </w:rPr>
        <w:t>Licensing</w:t>
      </w:r>
      <w:proofErr w:type="gramEnd"/>
      <w:r w:rsidRPr="00807D84">
        <w:rPr>
          <w:highlight w:val="yellow"/>
          <w:lang w:val="en"/>
        </w:rPr>
        <w:t xml:space="preserve"> staff completes the </w:t>
      </w:r>
      <w:hyperlink r:id="rId9" w:history="1">
        <w:r w:rsidRPr="00807D84">
          <w:rPr>
            <w:rStyle w:val="Hyperlink"/>
            <w:highlight w:val="yellow"/>
            <w:lang w:val="en"/>
          </w:rPr>
          <w:t>HHSC Refund Request Form</w:t>
        </w:r>
      </w:hyperlink>
      <w:r w:rsidRPr="00807D84">
        <w:rPr>
          <w:highlight w:val="yellow"/>
          <w:lang w:val="en"/>
        </w:rPr>
        <w:t xml:space="preserve"> to process a refund, as outlined in the CCL Job Aid: </w:t>
      </w:r>
      <w:hyperlink r:id="rId10" w:history="1">
        <w:r w:rsidRPr="00807D84">
          <w:rPr>
            <w:rStyle w:val="Hyperlink"/>
            <w:highlight w:val="yellow"/>
            <w:lang w:val="en"/>
          </w:rPr>
          <w:t>How to Complete the ARTS R</w:t>
        </w:r>
        <w:r w:rsidR="005F4E08" w:rsidRPr="00807D84">
          <w:rPr>
            <w:rStyle w:val="Hyperlink"/>
            <w:highlight w:val="yellow"/>
            <w:lang w:val="en"/>
          </w:rPr>
          <w:t>efund</w:t>
        </w:r>
        <w:r w:rsidRPr="00807D84">
          <w:rPr>
            <w:rStyle w:val="Hyperlink"/>
            <w:highlight w:val="yellow"/>
            <w:lang w:val="en"/>
          </w:rPr>
          <w:t xml:space="preserve"> R</w:t>
        </w:r>
        <w:r w:rsidR="005F4E08" w:rsidRPr="00807D84">
          <w:rPr>
            <w:rStyle w:val="Hyperlink"/>
            <w:highlight w:val="yellow"/>
            <w:lang w:val="en"/>
          </w:rPr>
          <w:t>equest</w:t>
        </w:r>
      </w:hyperlink>
      <w:r w:rsidRPr="00807D84">
        <w:rPr>
          <w:highlight w:val="yellow"/>
          <w:lang w:val="en"/>
        </w:rPr>
        <w:t>.</w:t>
      </w:r>
      <w:r>
        <w:rPr>
          <w:lang w:val="en"/>
        </w:rPr>
        <w:t xml:space="preserve"> </w:t>
      </w:r>
    </w:p>
    <w:sectPr w:rsidR="001F55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B591C" w14:textId="77777777" w:rsidR="00B63A4E" w:rsidRDefault="00B63A4E">
      <w:r>
        <w:separator/>
      </w:r>
    </w:p>
  </w:endnote>
  <w:endnote w:type="continuationSeparator" w:id="0">
    <w:p w14:paraId="422C0342" w14:textId="77777777"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7A887" w14:textId="77777777"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2B70" w14:textId="186EF83A" w:rsidR="001F5597" w:rsidRDefault="001215F6">
    <w:pPr>
      <w:pStyle w:val="footerdfps"/>
    </w:pPr>
    <w:r>
      <w:fldChar w:fldCharType="begin"/>
    </w:r>
    <w:r>
      <w:instrText xml:space="preserve"> FILENAME \* Lower\p  \* MERGEFORMAT </w:instrText>
    </w:r>
    <w:r>
      <w:fldChar w:fldCharType="separate"/>
    </w:r>
    <w:r w:rsidR="00B63A4E">
      <w:rPr>
        <w:noProof/>
      </w:rPr>
      <w:t>document3</w:t>
    </w:r>
    <w:r>
      <w:rPr>
        <w:noProof/>
      </w:rPr>
      <w:fldChar w:fldCharType="end"/>
    </w:r>
    <w:r w:rsidR="001F5597">
      <w:tab/>
    </w:r>
    <w:r w:rsidR="001F5597">
      <w:fldChar w:fldCharType="begin"/>
    </w:r>
    <w:r w:rsidR="001F5597">
      <w:instrText xml:space="preserve"> SAVEDATE \@ "M/d/yy h:mm am/pm" \* MERGEFORMAT </w:instrText>
    </w:r>
    <w:r w:rsidR="001F5597">
      <w:fldChar w:fldCharType="separate"/>
    </w:r>
    <w:r>
      <w:rPr>
        <w:noProof/>
      </w:rPr>
      <w:t>1/18/18 9:09 AM</w:t>
    </w:r>
    <w:r w:rsidR="001F5597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5FD9" w14:textId="77777777" w:rsidR="001215F6" w:rsidRDefault="001215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FCB6D" w14:textId="77777777" w:rsidR="00B63A4E" w:rsidRDefault="00B63A4E">
      <w:r>
        <w:separator/>
      </w:r>
    </w:p>
  </w:footnote>
  <w:footnote w:type="continuationSeparator" w:id="0">
    <w:p w14:paraId="33446053" w14:textId="77777777"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B5425" w14:textId="77777777"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64804" w14:textId="1521655E" w:rsidR="001F5597" w:rsidRDefault="00E07C41">
    <w:pPr>
      <w:pStyle w:val="headerdfps"/>
    </w:pPr>
    <w:bookmarkStart w:id="0" w:name="_GoBack"/>
    <w:r w:rsidRPr="00E07C41">
      <w:t xml:space="preserve">10538-CCL </w:t>
    </w:r>
    <w:r w:rsidR="00287A28">
      <w:t>SIGN OFF</w:t>
    </w:r>
    <w:r w:rsidRPr="00E07C41">
      <w:t xml:space="preserve"> Revisions Related to Processing Fee Refunds</w:t>
    </w:r>
    <w:bookmarkEnd w:id="0"/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1215F6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25A0" w14:textId="77777777" w:rsidR="001215F6" w:rsidRDefault="001215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A4E"/>
    <w:rsid w:val="00031CE6"/>
    <w:rsid w:val="00075C7F"/>
    <w:rsid w:val="000A451C"/>
    <w:rsid w:val="000D7E88"/>
    <w:rsid w:val="001215F6"/>
    <w:rsid w:val="00144783"/>
    <w:rsid w:val="0016464D"/>
    <w:rsid w:val="001B2F10"/>
    <w:rsid w:val="001F5597"/>
    <w:rsid w:val="00200224"/>
    <w:rsid w:val="00245B39"/>
    <w:rsid w:val="00250EC4"/>
    <w:rsid w:val="00280A5E"/>
    <w:rsid w:val="00287A28"/>
    <w:rsid w:val="002A11C4"/>
    <w:rsid w:val="00304067"/>
    <w:rsid w:val="00310F52"/>
    <w:rsid w:val="0033516B"/>
    <w:rsid w:val="00371BD8"/>
    <w:rsid w:val="003A2C06"/>
    <w:rsid w:val="00464014"/>
    <w:rsid w:val="0047425B"/>
    <w:rsid w:val="0047585E"/>
    <w:rsid w:val="00483EF1"/>
    <w:rsid w:val="004D18E5"/>
    <w:rsid w:val="004E6503"/>
    <w:rsid w:val="00563F49"/>
    <w:rsid w:val="00564DC1"/>
    <w:rsid w:val="005F1232"/>
    <w:rsid w:val="005F4E08"/>
    <w:rsid w:val="006A7717"/>
    <w:rsid w:val="006C7437"/>
    <w:rsid w:val="00702939"/>
    <w:rsid w:val="007146E9"/>
    <w:rsid w:val="007213B6"/>
    <w:rsid w:val="00807D84"/>
    <w:rsid w:val="0084581B"/>
    <w:rsid w:val="008E7A59"/>
    <w:rsid w:val="009D3308"/>
    <w:rsid w:val="00A02BFD"/>
    <w:rsid w:val="00A053A7"/>
    <w:rsid w:val="00A64CC6"/>
    <w:rsid w:val="00AB4F13"/>
    <w:rsid w:val="00B63A4E"/>
    <w:rsid w:val="00B93C16"/>
    <w:rsid w:val="00BA6548"/>
    <w:rsid w:val="00BE26E6"/>
    <w:rsid w:val="00C7404F"/>
    <w:rsid w:val="00C97844"/>
    <w:rsid w:val="00DD2B26"/>
    <w:rsid w:val="00E001CC"/>
    <w:rsid w:val="00E07C41"/>
    <w:rsid w:val="00E26875"/>
    <w:rsid w:val="00E8516B"/>
    <w:rsid w:val="00F03E38"/>
    <w:rsid w:val="00FC31D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DA7F07"/>
  <w15:docId w15:val="{2A4553A9-9F62-4136-B860-D1094579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5F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1215F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1215F6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1215F6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1215F6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1215F6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1215F6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1215F6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1215F6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1215F6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1215F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215F6"/>
  </w:style>
  <w:style w:type="paragraph" w:customStyle="1" w:styleId="bodytextdfps">
    <w:name w:val="bodytextdfps"/>
    <w:basedOn w:val="Normal"/>
    <w:link w:val="bodytextdfpsChar"/>
    <w:qFormat/>
    <w:rsid w:val="001215F6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1215F6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1215F6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1215F6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1215F6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1215F6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1215F6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1215F6"/>
    <w:rPr>
      <w:b w:val="0"/>
    </w:rPr>
  </w:style>
  <w:style w:type="paragraph" w:customStyle="1" w:styleId="subheading2dfps">
    <w:name w:val="subheading2dfps"/>
    <w:basedOn w:val="subheading1dfps"/>
    <w:next w:val="bodytextdfps"/>
    <w:rsid w:val="001215F6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1215F6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1215F6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1215F6"/>
    <w:rPr>
      <w:i/>
      <w:iCs/>
    </w:rPr>
  </w:style>
  <w:style w:type="paragraph" w:customStyle="1" w:styleId="list1dfps">
    <w:name w:val="list1dfps"/>
    <w:basedOn w:val="bodytextdfps"/>
    <w:rsid w:val="001215F6"/>
    <w:pPr>
      <w:spacing w:before="80"/>
      <w:ind w:left="1800" w:hanging="360"/>
    </w:pPr>
  </w:style>
  <w:style w:type="paragraph" w:customStyle="1" w:styleId="list2dfps">
    <w:name w:val="list2dfps"/>
    <w:basedOn w:val="list1dfps"/>
    <w:rsid w:val="001215F6"/>
    <w:pPr>
      <w:ind w:left="2160"/>
    </w:pPr>
  </w:style>
  <w:style w:type="paragraph" w:customStyle="1" w:styleId="list3dfps">
    <w:name w:val="list3dfps"/>
    <w:basedOn w:val="list2dfps"/>
    <w:rsid w:val="001215F6"/>
    <w:pPr>
      <w:ind w:left="2520"/>
    </w:pPr>
  </w:style>
  <w:style w:type="paragraph" w:customStyle="1" w:styleId="list4dfps">
    <w:name w:val="list4dfps"/>
    <w:basedOn w:val="list3dfps"/>
    <w:rsid w:val="001215F6"/>
    <w:pPr>
      <w:ind w:left="2880"/>
    </w:pPr>
  </w:style>
  <w:style w:type="paragraph" w:customStyle="1" w:styleId="list5dfps">
    <w:name w:val="list5dfps"/>
    <w:basedOn w:val="list4dfps"/>
    <w:rsid w:val="001215F6"/>
    <w:pPr>
      <w:ind w:left="3240"/>
    </w:pPr>
  </w:style>
  <w:style w:type="paragraph" w:customStyle="1" w:styleId="list6dfps">
    <w:name w:val="list6dfps"/>
    <w:basedOn w:val="list5dfps"/>
    <w:rsid w:val="001215F6"/>
    <w:pPr>
      <w:ind w:left="3600"/>
    </w:pPr>
  </w:style>
  <w:style w:type="paragraph" w:customStyle="1" w:styleId="bqlistadfps">
    <w:name w:val="bqlistadfps"/>
    <w:basedOn w:val="bqblockquotetextdfps"/>
    <w:rsid w:val="001215F6"/>
    <w:pPr>
      <w:ind w:left="2520" w:hanging="360"/>
    </w:pPr>
  </w:style>
  <w:style w:type="paragraph" w:customStyle="1" w:styleId="bqlistbdfps">
    <w:name w:val="bqlistbdfps"/>
    <w:basedOn w:val="bqlistadfps"/>
    <w:rsid w:val="001215F6"/>
    <w:pPr>
      <w:ind w:left="2880"/>
    </w:pPr>
  </w:style>
  <w:style w:type="paragraph" w:customStyle="1" w:styleId="bqlistcdfps">
    <w:name w:val="bqlistcdfps"/>
    <w:basedOn w:val="bqlistbdfps"/>
    <w:rsid w:val="001215F6"/>
    <w:pPr>
      <w:ind w:left="3240"/>
    </w:pPr>
  </w:style>
  <w:style w:type="character" w:styleId="PageNumber">
    <w:name w:val="page number"/>
    <w:rsid w:val="001215F6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1215F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1215F6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1215F6"/>
    <w:pPr>
      <w:ind w:left="1800"/>
    </w:pPr>
  </w:style>
  <w:style w:type="paragraph" w:styleId="TOC4">
    <w:name w:val="toc 4"/>
    <w:basedOn w:val="TOC3"/>
    <w:next w:val="Normal"/>
    <w:autoRedefine/>
    <w:semiHidden/>
    <w:rsid w:val="001215F6"/>
    <w:pPr>
      <w:ind w:left="2160"/>
    </w:pPr>
  </w:style>
  <w:style w:type="paragraph" w:styleId="TOC5">
    <w:name w:val="toc 5"/>
    <w:basedOn w:val="TOC4"/>
    <w:next w:val="Normal"/>
    <w:autoRedefine/>
    <w:semiHidden/>
    <w:rsid w:val="001215F6"/>
    <w:pPr>
      <w:ind w:left="2520"/>
    </w:pPr>
  </w:style>
  <w:style w:type="paragraph" w:styleId="TOC6">
    <w:name w:val="toc 6"/>
    <w:basedOn w:val="TOC5"/>
    <w:next w:val="Normal"/>
    <w:autoRedefine/>
    <w:semiHidden/>
    <w:rsid w:val="001215F6"/>
    <w:pPr>
      <w:ind w:left="2880"/>
    </w:pPr>
  </w:style>
  <w:style w:type="paragraph" w:styleId="TOC7">
    <w:name w:val="toc 7"/>
    <w:basedOn w:val="TOC6"/>
    <w:next w:val="Normal"/>
    <w:autoRedefine/>
    <w:semiHidden/>
    <w:rsid w:val="001215F6"/>
    <w:pPr>
      <w:ind w:left="3240"/>
    </w:pPr>
  </w:style>
  <w:style w:type="paragraph" w:styleId="TOC8">
    <w:name w:val="toc 8"/>
    <w:basedOn w:val="TOC7"/>
    <w:next w:val="Normal"/>
    <w:autoRedefine/>
    <w:semiHidden/>
    <w:rsid w:val="001215F6"/>
    <w:pPr>
      <w:ind w:left="3600"/>
    </w:pPr>
  </w:style>
  <w:style w:type="paragraph" w:styleId="TOC9">
    <w:name w:val="toc 9"/>
    <w:basedOn w:val="TOC8"/>
    <w:next w:val="Normal"/>
    <w:autoRedefine/>
    <w:semiHidden/>
    <w:rsid w:val="001215F6"/>
    <w:pPr>
      <w:ind w:left="3960"/>
    </w:pPr>
  </w:style>
  <w:style w:type="paragraph" w:customStyle="1" w:styleId="querydfps">
    <w:name w:val="querydfps"/>
    <w:basedOn w:val="subheading1dfps"/>
    <w:rsid w:val="001215F6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1215F6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1215F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1215F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1215F6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1215F6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1215F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1215F6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1215F6"/>
    <w:pPr>
      <w:ind w:left="720"/>
    </w:pPr>
  </w:style>
  <w:style w:type="paragraph" w:customStyle="1" w:styleId="violettaglpph">
    <w:name w:val="violettaglpph"/>
    <w:basedOn w:val="violettagdfps"/>
    <w:rsid w:val="001215F6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268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875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16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875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268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E268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2687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semiHidden/>
    <w:unhideWhenUsed/>
    <w:rsid w:val="000A4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%24ext.TacPage?sl=R&amp;app=9&amp;p_dir=&amp;p_rloc=&amp;p_tloc=&amp;p_ploc=&amp;pg=1&amp;p_tac=&amp;ti=40&amp;pt=19&amp;ch=745&amp;rl=519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atutes.legis.state.tx.us/Docs/HR/htm/HR.42.ht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intranet/CCL/Policy_and_Procedures_Plus/documents/How_to_Complete_HHSC_ARTS_Refund_Reques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ranet/CCL/Policy_and_Procedures_Plus/documents/ARTS_Refund_Request.xlsx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71C5-2299-48BE-AA1C-A78F45745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Template.dotx</Template>
  <TotalTime>2</TotalTime>
  <Pages>2</Pages>
  <Words>301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10538-CCL Revisions Related to Processing Fee Refunds</dc:title>
  <dc:creator>Seber,Jackie (DFPS)</dc:creator>
  <cp:lastModifiedBy>Washburn,Kevin (DFPS)</cp:lastModifiedBy>
  <cp:revision>3</cp:revision>
  <cp:lastPrinted>2000-11-20T14:30:00Z</cp:lastPrinted>
  <dcterms:created xsi:type="dcterms:W3CDTF">2018-01-18T15:09:00Z</dcterms:created>
  <dcterms:modified xsi:type="dcterms:W3CDTF">2018-01-29T21:23:00Z</dcterms:modified>
</cp:coreProperties>
</file>